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02D33" w14:textId="77777777" w:rsidR="00A66B87" w:rsidRPr="00A66B87" w:rsidRDefault="00A66B87" w:rsidP="00A66B87">
      <w:pPr>
        <w:jc w:val="center"/>
        <w:rPr>
          <w:rFonts w:ascii="Times New Roman" w:hAnsi="Times New Roman" w:cs="Times New Roman"/>
          <w:b/>
          <w:sz w:val="28"/>
          <w:szCs w:val="28"/>
          <w:lang w:val="uk-UA"/>
        </w:rPr>
      </w:pPr>
      <w:r w:rsidRPr="00A66B87">
        <w:rPr>
          <w:rFonts w:ascii="Times New Roman" w:hAnsi="Times New Roman" w:cs="Times New Roman"/>
          <w:b/>
          <w:noProof/>
          <w:sz w:val="28"/>
          <w:szCs w:val="28"/>
          <w:lang w:val="en-US"/>
        </w:rPr>
        <w:drawing>
          <wp:inline distT="0" distB="0" distL="0" distR="0" wp14:anchorId="2085AD0A" wp14:editId="434C0E48">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28D2C469" w14:textId="77777777" w:rsidR="00A66B87" w:rsidRPr="00A66B87" w:rsidRDefault="00A66B87" w:rsidP="00A66B87">
      <w:pPr>
        <w:jc w:val="center"/>
        <w:rPr>
          <w:rFonts w:ascii="Times New Roman" w:hAnsi="Times New Roman" w:cs="Times New Roman"/>
          <w:b/>
          <w:sz w:val="28"/>
          <w:szCs w:val="28"/>
          <w:lang w:val="uk-UA"/>
        </w:rPr>
      </w:pPr>
      <w:r w:rsidRPr="00A66B87">
        <w:rPr>
          <w:rFonts w:ascii="Times New Roman" w:hAnsi="Times New Roman" w:cs="Times New Roman"/>
          <w:b/>
          <w:sz w:val="28"/>
          <w:szCs w:val="28"/>
          <w:lang w:val="uk-UA"/>
        </w:rPr>
        <w:t>УКРАЇНА</w:t>
      </w:r>
    </w:p>
    <w:p w14:paraId="38C5C38A" w14:textId="77777777" w:rsidR="00A66B87" w:rsidRPr="00A66B87" w:rsidRDefault="00A66B87" w:rsidP="00A66B87">
      <w:pPr>
        <w:jc w:val="center"/>
        <w:rPr>
          <w:rFonts w:ascii="Times New Roman" w:hAnsi="Times New Roman" w:cs="Times New Roman"/>
          <w:b/>
          <w:sz w:val="28"/>
          <w:szCs w:val="28"/>
          <w:lang w:val="uk-UA"/>
        </w:rPr>
      </w:pPr>
      <w:r w:rsidRPr="00A66B87">
        <w:rPr>
          <w:rFonts w:ascii="Times New Roman" w:hAnsi="Times New Roman" w:cs="Times New Roman"/>
          <w:b/>
          <w:sz w:val="28"/>
          <w:szCs w:val="28"/>
          <w:lang w:val="uk-UA"/>
        </w:rPr>
        <w:t>ВІННИЦЬКА ОБЛАСТЬ</w:t>
      </w:r>
    </w:p>
    <w:p w14:paraId="15EB6558" w14:textId="77777777" w:rsidR="00A66B87" w:rsidRPr="00A66B87" w:rsidRDefault="00A66B87" w:rsidP="00A66B87">
      <w:pPr>
        <w:jc w:val="center"/>
        <w:rPr>
          <w:rFonts w:ascii="Times New Roman" w:hAnsi="Times New Roman" w:cs="Times New Roman"/>
          <w:b/>
          <w:sz w:val="28"/>
          <w:szCs w:val="28"/>
          <w:lang w:val="uk-UA"/>
        </w:rPr>
      </w:pPr>
      <w:r w:rsidRPr="00A66B87">
        <w:rPr>
          <w:rFonts w:ascii="Times New Roman" w:hAnsi="Times New Roman" w:cs="Times New Roman"/>
          <w:b/>
          <w:sz w:val="28"/>
          <w:szCs w:val="28"/>
          <w:lang w:val="uk-UA"/>
        </w:rPr>
        <w:t>ВІННИЦЬКИЙ РАЙОН</w:t>
      </w:r>
    </w:p>
    <w:p w14:paraId="029B9D24" w14:textId="77777777" w:rsidR="00A66B87" w:rsidRPr="00A66B87" w:rsidRDefault="00A66B87" w:rsidP="00A66B87">
      <w:pPr>
        <w:jc w:val="center"/>
        <w:rPr>
          <w:rFonts w:ascii="Times New Roman" w:hAnsi="Times New Roman" w:cs="Times New Roman"/>
          <w:b/>
          <w:sz w:val="28"/>
          <w:szCs w:val="28"/>
          <w:lang w:val="uk-UA"/>
        </w:rPr>
      </w:pPr>
      <w:r w:rsidRPr="00A66B87">
        <w:rPr>
          <w:rFonts w:ascii="Times New Roman" w:hAnsi="Times New Roman" w:cs="Times New Roman"/>
          <w:b/>
          <w:sz w:val="28"/>
          <w:szCs w:val="28"/>
          <w:lang w:val="uk-UA"/>
        </w:rPr>
        <w:t>ПОГРЕБИЩЕНСЬКА МІСЬКА РАДА</w:t>
      </w:r>
    </w:p>
    <w:p w14:paraId="26E81C16" w14:textId="271D7229" w:rsidR="00A66B87" w:rsidRPr="00A66B87" w:rsidRDefault="00480C29" w:rsidP="00A66B87">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A66B87" w:rsidRPr="00A66B87">
        <w:rPr>
          <w:rFonts w:ascii="Times New Roman" w:hAnsi="Times New Roman" w:cs="Times New Roman"/>
          <w:b/>
          <w:sz w:val="28"/>
          <w:szCs w:val="28"/>
          <w:lang w:val="uk-UA"/>
        </w:rPr>
        <w:t>РІШЕННЯ           ПРОЄКТ</w:t>
      </w:r>
    </w:p>
    <w:p w14:paraId="318A3FB4" w14:textId="63F9C4DC" w:rsidR="00A66B87" w:rsidRPr="00A66B87" w:rsidRDefault="00A66B87" w:rsidP="00A66B87">
      <w:pPr>
        <w:jc w:val="center"/>
        <w:rPr>
          <w:rFonts w:ascii="Times New Roman" w:hAnsi="Times New Roman" w:cs="Times New Roman"/>
          <w:b/>
          <w:sz w:val="28"/>
          <w:szCs w:val="28"/>
          <w:lang w:val="uk-UA"/>
        </w:rPr>
      </w:pPr>
      <w:r w:rsidRPr="00A66B87">
        <w:rPr>
          <w:rFonts w:ascii="Times New Roman" w:hAnsi="Times New Roman" w:cs="Times New Roman"/>
          <w:b/>
          <w:sz w:val="28"/>
          <w:szCs w:val="28"/>
          <w:lang w:val="uk-UA"/>
        </w:rPr>
        <w:t xml:space="preserve">28 липня 2022 року             </w:t>
      </w:r>
      <w:r w:rsidR="000B13E4">
        <w:rPr>
          <w:rFonts w:ascii="Times New Roman" w:hAnsi="Times New Roman" w:cs="Times New Roman"/>
          <w:b/>
          <w:sz w:val="28"/>
          <w:szCs w:val="28"/>
          <w:lang w:val="uk-UA"/>
        </w:rPr>
        <w:t xml:space="preserve"> </w:t>
      </w:r>
      <w:bookmarkStart w:id="0" w:name="_GoBack"/>
      <w:bookmarkEnd w:id="0"/>
      <w:r w:rsidRPr="00A66B87">
        <w:rPr>
          <w:rFonts w:ascii="Times New Roman" w:hAnsi="Times New Roman" w:cs="Times New Roman"/>
          <w:b/>
          <w:sz w:val="28"/>
          <w:szCs w:val="28"/>
          <w:lang w:val="uk-UA"/>
        </w:rPr>
        <w:t xml:space="preserve">       31 сесія 8 скликання</w:t>
      </w:r>
    </w:p>
    <w:p w14:paraId="1FBAA05A" w14:textId="77777777" w:rsidR="00A66B87" w:rsidRPr="00A66B87" w:rsidRDefault="00A66B87" w:rsidP="00A66B87">
      <w:pPr>
        <w:jc w:val="center"/>
        <w:rPr>
          <w:rFonts w:ascii="Times New Roman" w:hAnsi="Times New Roman" w:cs="Times New Roman"/>
          <w:b/>
          <w:sz w:val="28"/>
          <w:szCs w:val="28"/>
          <w:lang w:val="uk-UA"/>
        </w:rPr>
      </w:pPr>
      <w:r w:rsidRPr="00A66B87">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A66B87">
        <w:rPr>
          <w:rFonts w:ascii="Times New Roman" w:hAnsi="Times New Roman" w:cs="Times New Roman"/>
          <w:b/>
          <w:sz w:val="28"/>
          <w:szCs w:val="28"/>
          <w:lang w:val="uk-UA"/>
        </w:rPr>
        <w:t>Розкопанський</w:t>
      </w:r>
      <w:proofErr w:type="spellEnd"/>
      <w:r w:rsidRPr="00A66B87">
        <w:rPr>
          <w:rFonts w:ascii="Times New Roman" w:hAnsi="Times New Roman" w:cs="Times New Roman"/>
          <w:b/>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14:paraId="55A66CDE" w14:textId="40F4DDB1"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№505,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№298, висновк</w:t>
      </w:r>
      <w:r w:rsidR="005A4DAA">
        <w:rPr>
          <w:rFonts w:ascii="Times New Roman" w:hAnsi="Times New Roman" w:cs="Times New Roman"/>
          <w:sz w:val="28"/>
          <w:szCs w:val="28"/>
          <w:lang w:val="uk-UA"/>
        </w:rPr>
        <w:t>и</w:t>
      </w:r>
      <w:r w:rsidRPr="00A66B87">
        <w:rPr>
          <w:rFonts w:ascii="Times New Roman" w:hAnsi="Times New Roman" w:cs="Times New Roman"/>
          <w:sz w:val="28"/>
          <w:szCs w:val="28"/>
          <w:lang w:val="uk-UA"/>
        </w:rPr>
        <w:t xml:space="preserve"> та рекомендаці</w:t>
      </w:r>
      <w:r w:rsidR="005A4DAA">
        <w:rPr>
          <w:rFonts w:ascii="Times New Roman" w:hAnsi="Times New Roman" w:cs="Times New Roman"/>
          <w:sz w:val="28"/>
          <w:szCs w:val="28"/>
          <w:lang w:val="uk-UA"/>
        </w:rPr>
        <w:t>ї</w:t>
      </w:r>
      <w:r w:rsidRPr="00A66B87">
        <w:rPr>
          <w:rFonts w:ascii="Times New Roman" w:hAnsi="Times New Roman" w:cs="Times New Roman"/>
          <w:sz w:val="28"/>
          <w:szCs w:val="28"/>
          <w:lang w:val="uk-UA"/>
        </w:rPr>
        <w:t xml:space="preserve"> постійн</w:t>
      </w:r>
      <w:r w:rsidR="005A4DAA">
        <w:rPr>
          <w:rFonts w:ascii="Times New Roman" w:hAnsi="Times New Roman" w:cs="Times New Roman"/>
          <w:sz w:val="28"/>
          <w:szCs w:val="28"/>
          <w:lang w:val="uk-UA"/>
        </w:rPr>
        <w:t>их</w:t>
      </w:r>
      <w:r w:rsidRPr="00A66B87">
        <w:rPr>
          <w:rFonts w:ascii="Times New Roman" w:hAnsi="Times New Roman" w:cs="Times New Roman"/>
          <w:sz w:val="28"/>
          <w:szCs w:val="28"/>
          <w:lang w:val="uk-UA"/>
        </w:rPr>
        <w:t xml:space="preserve"> комісі</w:t>
      </w:r>
      <w:r w:rsidR="005A4DAA">
        <w:rPr>
          <w:rFonts w:ascii="Times New Roman" w:hAnsi="Times New Roman" w:cs="Times New Roman"/>
          <w:sz w:val="28"/>
          <w:szCs w:val="28"/>
          <w:lang w:val="uk-UA"/>
        </w:rPr>
        <w:t>й</w:t>
      </w:r>
      <w:r w:rsidRPr="00A66B87">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w:t>
      </w:r>
      <w:proofErr w:type="spellStart"/>
      <w:r w:rsidRPr="00A66B87">
        <w:rPr>
          <w:rFonts w:ascii="Times New Roman" w:hAnsi="Times New Roman" w:cs="Times New Roman"/>
          <w:sz w:val="28"/>
          <w:szCs w:val="28"/>
          <w:lang w:val="uk-UA"/>
        </w:rPr>
        <w:t>ветеранами,</w:t>
      </w:r>
      <w:r w:rsidR="005A4DAA" w:rsidRPr="005A4DAA">
        <w:rPr>
          <w:rFonts w:ascii="Times New Roman" w:hAnsi="Times New Roman" w:cs="Times New Roman"/>
          <w:bCs/>
          <w:sz w:val="28"/>
          <w:szCs w:val="28"/>
          <w:lang w:val="uk-UA"/>
        </w:rPr>
        <w:t>з</w:t>
      </w:r>
      <w:proofErr w:type="spellEnd"/>
      <w:r w:rsidR="005A4DAA" w:rsidRPr="005A4DAA">
        <w:rPr>
          <w:rFonts w:ascii="Times New Roman" w:hAnsi="Times New Roman" w:cs="Times New Roman"/>
          <w:bCs/>
          <w:sz w:val="28"/>
          <w:szCs w:val="28"/>
          <w:lang w:val="uk-UA"/>
        </w:rPr>
        <w:t xml:space="preserve">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5A4DAA" w:rsidRPr="005A4DAA">
        <w:rPr>
          <w:rFonts w:ascii="Times New Roman" w:hAnsi="Times New Roman" w:cs="Times New Roman"/>
          <w:sz w:val="28"/>
          <w:szCs w:val="28"/>
          <w:lang w:val="uk-UA"/>
        </w:rPr>
        <w:t xml:space="preserve"> </w:t>
      </w:r>
      <w:r w:rsidRPr="00A66B87">
        <w:rPr>
          <w:rFonts w:ascii="Times New Roman" w:hAnsi="Times New Roman" w:cs="Times New Roman"/>
          <w:sz w:val="28"/>
          <w:szCs w:val="28"/>
          <w:lang w:val="uk-UA"/>
        </w:rPr>
        <w:t xml:space="preserve">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6CAB681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1.Перепрофілювати (змінити тип) Комунального закладу «</w:t>
      </w:r>
      <w:proofErr w:type="spellStart"/>
      <w:r w:rsidRPr="00A66B87">
        <w:rPr>
          <w:rFonts w:ascii="Times New Roman" w:hAnsi="Times New Roman" w:cs="Times New Roman"/>
          <w:sz w:val="28"/>
          <w:szCs w:val="28"/>
          <w:lang w:val="uk-UA"/>
        </w:rPr>
        <w:t>Розкопанський</w:t>
      </w:r>
      <w:proofErr w:type="spellEnd"/>
      <w:r w:rsidRPr="00A66B87">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 та змінити його найменування на Комунальний заклад «</w:t>
      </w:r>
      <w:proofErr w:type="spellStart"/>
      <w:r w:rsidRPr="00A66B87">
        <w:rPr>
          <w:rFonts w:ascii="Times New Roman" w:hAnsi="Times New Roman" w:cs="Times New Roman"/>
          <w:sz w:val="28"/>
          <w:szCs w:val="28"/>
          <w:lang w:val="uk-UA"/>
        </w:rPr>
        <w:t>Розкопанська</w:t>
      </w:r>
      <w:proofErr w:type="spellEnd"/>
      <w:r w:rsidRPr="00A66B87">
        <w:rPr>
          <w:rFonts w:ascii="Times New Roman" w:hAnsi="Times New Roman" w:cs="Times New Roman"/>
          <w:sz w:val="28"/>
          <w:szCs w:val="28"/>
          <w:lang w:val="uk-UA"/>
        </w:rPr>
        <w:t xml:space="preserve"> гімназія Погребищенської міської ради </w:t>
      </w:r>
      <w:r w:rsidRPr="00A66B87">
        <w:rPr>
          <w:rFonts w:ascii="Times New Roman" w:hAnsi="Times New Roman" w:cs="Times New Roman"/>
          <w:sz w:val="28"/>
          <w:szCs w:val="28"/>
          <w:lang w:val="uk-UA"/>
        </w:rPr>
        <w:lastRenderedPageBreak/>
        <w:t>Вінницького району Вінницької області» в порядку та на умовах, визначених чинним законодавством України.</w:t>
      </w:r>
    </w:p>
    <w:p w14:paraId="06C6678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2.Затвердити Статут Комунального закладу «</w:t>
      </w:r>
      <w:proofErr w:type="spellStart"/>
      <w:r w:rsidRPr="00A66B87">
        <w:rPr>
          <w:rFonts w:ascii="Times New Roman" w:hAnsi="Times New Roman" w:cs="Times New Roman"/>
          <w:sz w:val="28"/>
          <w:szCs w:val="28"/>
          <w:lang w:val="uk-UA"/>
        </w:rPr>
        <w:t>Розкопанська</w:t>
      </w:r>
      <w:proofErr w:type="spellEnd"/>
      <w:r w:rsidRPr="00A66B87">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в новій редакції згідно з додатком.</w:t>
      </w:r>
    </w:p>
    <w:p w14:paraId="047F2A1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3.Визначити Комунальний заклад «</w:t>
      </w:r>
      <w:proofErr w:type="spellStart"/>
      <w:r w:rsidRPr="00A66B87">
        <w:rPr>
          <w:rFonts w:ascii="Times New Roman" w:hAnsi="Times New Roman" w:cs="Times New Roman"/>
          <w:sz w:val="28"/>
          <w:szCs w:val="28"/>
          <w:lang w:val="uk-UA"/>
        </w:rPr>
        <w:t>Розкопанська</w:t>
      </w:r>
      <w:proofErr w:type="spellEnd"/>
      <w:r w:rsidRPr="00A66B87">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закладом, який забезпечуватиме здобуття базової середньої та початкової освіти.</w:t>
      </w:r>
    </w:p>
    <w:p w14:paraId="1D7FACF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4.Директору Комунального закладу «</w:t>
      </w:r>
      <w:proofErr w:type="spellStart"/>
      <w:r w:rsidRPr="00A66B87">
        <w:rPr>
          <w:rFonts w:ascii="Times New Roman" w:hAnsi="Times New Roman" w:cs="Times New Roman"/>
          <w:sz w:val="28"/>
          <w:szCs w:val="28"/>
          <w:lang w:val="uk-UA"/>
        </w:rPr>
        <w:t>Розкопанська</w:t>
      </w:r>
      <w:proofErr w:type="spellEnd"/>
      <w:r w:rsidRPr="00A66B87">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w:t>
      </w:r>
      <w:proofErr w:type="spellStart"/>
      <w:r w:rsidRPr="00A66B87">
        <w:rPr>
          <w:rFonts w:ascii="Times New Roman" w:hAnsi="Times New Roman" w:cs="Times New Roman"/>
          <w:sz w:val="28"/>
          <w:szCs w:val="28"/>
          <w:lang w:val="uk-UA"/>
        </w:rPr>
        <w:t>Братковському</w:t>
      </w:r>
      <w:proofErr w:type="spellEnd"/>
      <w:r w:rsidRPr="00A66B87">
        <w:rPr>
          <w:rFonts w:ascii="Times New Roman" w:hAnsi="Times New Roman" w:cs="Times New Roman"/>
          <w:sz w:val="28"/>
          <w:szCs w:val="28"/>
          <w:lang w:val="uk-UA"/>
        </w:rPr>
        <w:t xml:space="preserve"> В.С.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461A96E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051C17B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6.Рішення набирає чинності з дня його опублікування.</w:t>
      </w:r>
    </w:p>
    <w:p w14:paraId="21C60A91" w14:textId="416EFBEE"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7.Контроль за виконанням рішення  покласти на постійн</w:t>
      </w:r>
      <w:r w:rsidR="005A4DAA">
        <w:rPr>
          <w:rFonts w:ascii="Times New Roman" w:hAnsi="Times New Roman" w:cs="Times New Roman"/>
          <w:sz w:val="28"/>
          <w:szCs w:val="28"/>
          <w:lang w:val="uk-UA"/>
        </w:rPr>
        <w:t>і</w:t>
      </w:r>
      <w:r w:rsidRPr="00A66B87">
        <w:rPr>
          <w:rFonts w:ascii="Times New Roman" w:hAnsi="Times New Roman" w:cs="Times New Roman"/>
          <w:sz w:val="28"/>
          <w:szCs w:val="28"/>
          <w:lang w:val="uk-UA"/>
        </w:rPr>
        <w:t xml:space="preserve"> комісі</w:t>
      </w:r>
      <w:r w:rsidR="005A4DAA">
        <w:rPr>
          <w:rFonts w:ascii="Times New Roman" w:hAnsi="Times New Roman" w:cs="Times New Roman"/>
          <w:sz w:val="28"/>
          <w:szCs w:val="28"/>
          <w:lang w:val="uk-UA"/>
        </w:rPr>
        <w:t>ї</w:t>
      </w:r>
      <w:r w:rsidRPr="00A66B87">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5A4DAA">
        <w:rPr>
          <w:rFonts w:ascii="Times New Roman" w:hAnsi="Times New Roman" w:cs="Times New Roman"/>
          <w:sz w:val="28"/>
          <w:szCs w:val="28"/>
          <w:lang w:val="uk-UA"/>
        </w:rPr>
        <w:t xml:space="preserve">, </w:t>
      </w:r>
      <w:r w:rsidR="005A4DAA" w:rsidRPr="005A4DAA">
        <w:rPr>
          <w:rFonts w:ascii="Times New Roman" w:hAnsi="Times New Roman" w:cs="Times New Roman"/>
          <w:bCs/>
          <w:sz w:val="28"/>
          <w:szCs w:val="28"/>
        </w:rPr>
        <w:t xml:space="preserve"> з </w:t>
      </w:r>
      <w:proofErr w:type="spellStart"/>
      <w:r w:rsidR="005A4DAA" w:rsidRPr="005A4DAA">
        <w:rPr>
          <w:rFonts w:ascii="Times New Roman" w:hAnsi="Times New Roman" w:cs="Times New Roman"/>
          <w:bCs/>
          <w:sz w:val="28"/>
          <w:szCs w:val="28"/>
        </w:rPr>
        <w:t>питань</w:t>
      </w:r>
      <w:proofErr w:type="spellEnd"/>
      <w:r w:rsidR="005A4DAA" w:rsidRPr="005A4DAA">
        <w:rPr>
          <w:rFonts w:ascii="Times New Roman" w:hAnsi="Times New Roman" w:cs="Times New Roman"/>
          <w:bCs/>
          <w:sz w:val="28"/>
          <w:szCs w:val="28"/>
        </w:rPr>
        <w:t xml:space="preserve"> управління </w:t>
      </w:r>
      <w:proofErr w:type="spellStart"/>
      <w:r w:rsidR="005A4DAA" w:rsidRPr="005A4DAA">
        <w:rPr>
          <w:rFonts w:ascii="Times New Roman" w:hAnsi="Times New Roman" w:cs="Times New Roman"/>
          <w:bCs/>
          <w:sz w:val="28"/>
          <w:szCs w:val="28"/>
        </w:rPr>
        <w:t>комунальною</w:t>
      </w:r>
      <w:proofErr w:type="spellEnd"/>
      <w:r w:rsidR="005A4DAA" w:rsidRPr="005A4DAA">
        <w:rPr>
          <w:rFonts w:ascii="Times New Roman" w:hAnsi="Times New Roman" w:cs="Times New Roman"/>
          <w:bCs/>
          <w:sz w:val="28"/>
          <w:szCs w:val="28"/>
        </w:rPr>
        <w:t xml:space="preserve"> </w:t>
      </w:r>
      <w:proofErr w:type="spellStart"/>
      <w:r w:rsidR="005A4DAA" w:rsidRPr="005A4DAA">
        <w:rPr>
          <w:rFonts w:ascii="Times New Roman" w:hAnsi="Times New Roman" w:cs="Times New Roman"/>
          <w:bCs/>
          <w:sz w:val="28"/>
          <w:szCs w:val="28"/>
        </w:rPr>
        <w:t>власністю</w:t>
      </w:r>
      <w:proofErr w:type="spellEnd"/>
      <w:r w:rsidR="005A4DAA" w:rsidRPr="005A4DAA">
        <w:rPr>
          <w:rFonts w:ascii="Times New Roman" w:hAnsi="Times New Roman" w:cs="Times New Roman"/>
          <w:bCs/>
          <w:sz w:val="28"/>
          <w:szCs w:val="28"/>
        </w:rPr>
        <w:t xml:space="preserve">, роботи </w:t>
      </w:r>
      <w:proofErr w:type="spellStart"/>
      <w:r w:rsidR="005A4DAA" w:rsidRPr="005A4DAA">
        <w:rPr>
          <w:rFonts w:ascii="Times New Roman" w:hAnsi="Times New Roman" w:cs="Times New Roman"/>
          <w:bCs/>
          <w:sz w:val="28"/>
          <w:szCs w:val="28"/>
        </w:rPr>
        <w:t>промисловості</w:t>
      </w:r>
      <w:proofErr w:type="spellEnd"/>
      <w:r w:rsidR="005A4DAA" w:rsidRPr="005A4DAA">
        <w:rPr>
          <w:rFonts w:ascii="Times New Roman" w:hAnsi="Times New Roman" w:cs="Times New Roman"/>
          <w:bCs/>
          <w:sz w:val="28"/>
          <w:szCs w:val="28"/>
        </w:rPr>
        <w:t xml:space="preserve">, </w:t>
      </w:r>
      <w:proofErr w:type="spellStart"/>
      <w:r w:rsidR="005A4DAA" w:rsidRPr="005A4DAA">
        <w:rPr>
          <w:rFonts w:ascii="Times New Roman" w:hAnsi="Times New Roman" w:cs="Times New Roman"/>
          <w:bCs/>
          <w:sz w:val="28"/>
          <w:szCs w:val="28"/>
        </w:rPr>
        <w:t>підприємництва</w:t>
      </w:r>
      <w:proofErr w:type="spellEnd"/>
      <w:r w:rsidR="005A4DAA" w:rsidRPr="005A4DAA">
        <w:rPr>
          <w:rFonts w:ascii="Times New Roman" w:hAnsi="Times New Roman" w:cs="Times New Roman"/>
          <w:bCs/>
          <w:sz w:val="28"/>
          <w:szCs w:val="28"/>
        </w:rPr>
        <w:t xml:space="preserve">, транспорту і </w:t>
      </w:r>
      <w:proofErr w:type="spellStart"/>
      <w:r w:rsidR="005A4DAA" w:rsidRPr="005A4DAA">
        <w:rPr>
          <w:rFonts w:ascii="Times New Roman" w:hAnsi="Times New Roman" w:cs="Times New Roman"/>
          <w:bCs/>
          <w:sz w:val="28"/>
          <w:szCs w:val="28"/>
        </w:rPr>
        <w:t>зв’язку</w:t>
      </w:r>
      <w:proofErr w:type="spellEnd"/>
      <w:r w:rsidR="005A4DAA" w:rsidRPr="005A4DAA">
        <w:rPr>
          <w:rFonts w:ascii="Times New Roman" w:hAnsi="Times New Roman" w:cs="Times New Roman"/>
          <w:bCs/>
          <w:sz w:val="28"/>
          <w:szCs w:val="28"/>
        </w:rPr>
        <w:t xml:space="preserve">, </w:t>
      </w:r>
      <w:proofErr w:type="spellStart"/>
      <w:r w:rsidR="005A4DAA" w:rsidRPr="005A4DAA">
        <w:rPr>
          <w:rFonts w:ascii="Times New Roman" w:hAnsi="Times New Roman" w:cs="Times New Roman"/>
          <w:bCs/>
          <w:sz w:val="28"/>
          <w:szCs w:val="28"/>
        </w:rPr>
        <w:t>будівництва</w:t>
      </w:r>
      <w:proofErr w:type="spellEnd"/>
      <w:r w:rsidR="005A4DAA" w:rsidRPr="005A4DAA">
        <w:rPr>
          <w:rFonts w:ascii="Times New Roman" w:hAnsi="Times New Roman" w:cs="Times New Roman"/>
          <w:bCs/>
          <w:sz w:val="28"/>
          <w:szCs w:val="28"/>
        </w:rPr>
        <w:t xml:space="preserve">, </w:t>
      </w:r>
      <w:proofErr w:type="spellStart"/>
      <w:r w:rsidR="005A4DAA" w:rsidRPr="005A4DAA">
        <w:rPr>
          <w:rFonts w:ascii="Times New Roman" w:hAnsi="Times New Roman" w:cs="Times New Roman"/>
          <w:bCs/>
          <w:sz w:val="28"/>
          <w:szCs w:val="28"/>
        </w:rPr>
        <w:t>комунального</w:t>
      </w:r>
      <w:proofErr w:type="spellEnd"/>
      <w:r w:rsidR="005A4DAA" w:rsidRPr="005A4DAA">
        <w:rPr>
          <w:rFonts w:ascii="Times New Roman" w:hAnsi="Times New Roman" w:cs="Times New Roman"/>
          <w:bCs/>
          <w:sz w:val="28"/>
          <w:szCs w:val="28"/>
        </w:rPr>
        <w:t xml:space="preserve"> </w:t>
      </w:r>
      <w:proofErr w:type="spellStart"/>
      <w:r w:rsidR="005A4DAA" w:rsidRPr="005A4DAA">
        <w:rPr>
          <w:rFonts w:ascii="Times New Roman" w:hAnsi="Times New Roman" w:cs="Times New Roman"/>
          <w:bCs/>
          <w:sz w:val="28"/>
          <w:szCs w:val="28"/>
        </w:rPr>
        <w:t>господарства</w:t>
      </w:r>
      <w:proofErr w:type="spellEnd"/>
      <w:r w:rsidR="005A4DAA" w:rsidRPr="005A4DAA">
        <w:rPr>
          <w:rFonts w:ascii="Times New Roman" w:hAnsi="Times New Roman" w:cs="Times New Roman"/>
          <w:bCs/>
          <w:sz w:val="28"/>
          <w:szCs w:val="28"/>
        </w:rPr>
        <w:t xml:space="preserve">, </w:t>
      </w:r>
      <w:proofErr w:type="spellStart"/>
      <w:r w:rsidR="005A4DAA" w:rsidRPr="005A4DAA">
        <w:rPr>
          <w:rFonts w:ascii="Times New Roman" w:hAnsi="Times New Roman" w:cs="Times New Roman"/>
          <w:bCs/>
          <w:sz w:val="28"/>
          <w:szCs w:val="28"/>
        </w:rPr>
        <w:t>торгівлі</w:t>
      </w:r>
      <w:proofErr w:type="spellEnd"/>
      <w:r w:rsidR="005A4DAA" w:rsidRPr="005A4DAA">
        <w:rPr>
          <w:rFonts w:ascii="Times New Roman" w:hAnsi="Times New Roman" w:cs="Times New Roman"/>
          <w:bCs/>
          <w:sz w:val="28"/>
          <w:szCs w:val="28"/>
        </w:rPr>
        <w:t xml:space="preserve">, </w:t>
      </w:r>
      <w:proofErr w:type="spellStart"/>
      <w:r w:rsidR="005A4DAA" w:rsidRPr="005A4DAA">
        <w:rPr>
          <w:rFonts w:ascii="Times New Roman" w:hAnsi="Times New Roman" w:cs="Times New Roman"/>
          <w:bCs/>
          <w:sz w:val="28"/>
          <w:szCs w:val="28"/>
        </w:rPr>
        <w:t>побутового</w:t>
      </w:r>
      <w:proofErr w:type="spellEnd"/>
      <w:r w:rsidR="005A4DAA" w:rsidRPr="005A4DAA">
        <w:rPr>
          <w:rFonts w:ascii="Times New Roman" w:hAnsi="Times New Roman" w:cs="Times New Roman"/>
          <w:bCs/>
          <w:sz w:val="28"/>
          <w:szCs w:val="28"/>
        </w:rPr>
        <w:t xml:space="preserve"> </w:t>
      </w:r>
      <w:proofErr w:type="spellStart"/>
      <w:r w:rsidR="005A4DAA" w:rsidRPr="005A4DAA">
        <w:rPr>
          <w:rFonts w:ascii="Times New Roman" w:hAnsi="Times New Roman" w:cs="Times New Roman"/>
          <w:bCs/>
          <w:sz w:val="28"/>
          <w:szCs w:val="28"/>
        </w:rPr>
        <w:t>обслуговування</w:t>
      </w:r>
      <w:proofErr w:type="spellEnd"/>
      <w:r w:rsidR="005A4DAA" w:rsidRPr="005A4DAA">
        <w:rPr>
          <w:rFonts w:ascii="Times New Roman" w:hAnsi="Times New Roman" w:cs="Times New Roman"/>
          <w:bCs/>
          <w:sz w:val="28"/>
          <w:szCs w:val="28"/>
        </w:rPr>
        <w:t xml:space="preserve"> </w:t>
      </w:r>
      <w:proofErr w:type="spellStart"/>
      <w:r w:rsidR="005A4DAA" w:rsidRPr="005A4DAA">
        <w:rPr>
          <w:rFonts w:ascii="Times New Roman" w:hAnsi="Times New Roman" w:cs="Times New Roman"/>
          <w:bCs/>
          <w:sz w:val="28"/>
          <w:szCs w:val="28"/>
        </w:rPr>
        <w:t>населення</w:t>
      </w:r>
      <w:proofErr w:type="spellEnd"/>
      <w:r w:rsidR="005A4DAA" w:rsidRPr="005A4DAA">
        <w:rPr>
          <w:rFonts w:ascii="Times New Roman" w:hAnsi="Times New Roman" w:cs="Times New Roman"/>
          <w:bCs/>
          <w:sz w:val="28"/>
          <w:szCs w:val="28"/>
        </w:rPr>
        <w:t xml:space="preserve">, комплексного розвитку та благоустрою </w:t>
      </w:r>
      <w:proofErr w:type="spellStart"/>
      <w:r w:rsidR="005A4DAA" w:rsidRPr="005A4DAA">
        <w:rPr>
          <w:rFonts w:ascii="Times New Roman" w:hAnsi="Times New Roman" w:cs="Times New Roman"/>
          <w:bCs/>
          <w:sz w:val="28"/>
          <w:szCs w:val="28"/>
        </w:rPr>
        <w:t>населених</w:t>
      </w:r>
      <w:proofErr w:type="spellEnd"/>
      <w:r w:rsidR="005A4DAA" w:rsidRPr="005A4DAA">
        <w:rPr>
          <w:rFonts w:ascii="Times New Roman" w:hAnsi="Times New Roman" w:cs="Times New Roman"/>
          <w:bCs/>
          <w:sz w:val="28"/>
          <w:szCs w:val="28"/>
        </w:rPr>
        <w:t xml:space="preserve"> </w:t>
      </w:r>
      <w:proofErr w:type="spellStart"/>
      <w:r w:rsidR="005A4DAA" w:rsidRPr="005A4DAA">
        <w:rPr>
          <w:rFonts w:ascii="Times New Roman" w:hAnsi="Times New Roman" w:cs="Times New Roman"/>
          <w:bCs/>
          <w:sz w:val="28"/>
          <w:szCs w:val="28"/>
        </w:rPr>
        <w:t>пунктів</w:t>
      </w:r>
      <w:proofErr w:type="spellEnd"/>
      <w:r w:rsidR="005A4DAA" w:rsidRPr="005A4DAA">
        <w:rPr>
          <w:rFonts w:ascii="Times New Roman" w:hAnsi="Times New Roman" w:cs="Times New Roman"/>
          <w:bCs/>
          <w:sz w:val="28"/>
          <w:szCs w:val="28"/>
          <w:lang w:val="uk-UA"/>
        </w:rPr>
        <w:t>,</w:t>
      </w:r>
      <w:r w:rsidR="005A4DAA">
        <w:rPr>
          <w:rFonts w:ascii="Times New Roman" w:hAnsi="Times New Roman" w:cs="Times New Roman"/>
          <w:bCs/>
          <w:sz w:val="28"/>
          <w:szCs w:val="28"/>
          <w:lang w:val="uk-UA"/>
        </w:rPr>
        <w:t xml:space="preserve"> (Тарасюк М.О).</w:t>
      </w:r>
    </w:p>
    <w:p w14:paraId="45901CAA" w14:textId="77777777" w:rsidR="00A66B87" w:rsidRPr="00A66B87" w:rsidRDefault="00A66B87" w:rsidP="00A66B87">
      <w:pPr>
        <w:jc w:val="both"/>
        <w:rPr>
          <w:rFonts w:ascii="Times New Roman" w:hAnsi="Times New Roman" w:cs="Times New Roman"/>
          <w:sz w:val="28"/>
          <w:szCs w:val="28"/>
          <w:lang w:val="uk-UA"/>
        </w:rPr>
      </w:pPr>
    </w:p>
    <w:p w14:paraId="44A8843E" w14:textId="77777777" w:rsidR="00A66B87" w:rsidRPr="00A66B87" w:rsidRDefault="00A66B87" w:rsidP="00A66B87">
      <w:pPr>
        <w:jc w:val="both"/>
        <w:rPr>
          <w:rFonts w:ascii="Times New Roman" w:hAnsi="Times New Roman" w:cs="Times New Roman"/>
          <w:b/>
          <w:bCs/>
          <w:sz w:val="28"/>
          <w:szCs w:val="28"/>
          <w:lang w:val="uk-UA"/>
        </w:rPr>
      </w:pPr>
    </w:p>
    <w:p w14:paraId="0FE61A3D" w14:textId="77777777" w:rsidR="00A66B87" w:rsidRPr="00A66B87" w:rsidRDefault="00A66B87" w:rsidP="00A66B87">
      <w:pPr>
        <w:jc w:val="both"/>
        <w:rPr>
          <w:rFonts w:ascii="Times New Roman" w:hAnsi="Times New Roman" w:cs="Times New Roman"/>
          <w:b/>
          <w:sz w:val="28"/>
          <w:szCs w:val="28"/>
          <w:lang w:val="uk-UA"/>
        </w:rPr>
      </w:pPr>
      <w:r w:rsidRPr="00A66B87">
        <w:rPr>
          <w:rFonts w:ascii="Times New Roman" w:hAnsi="Times New Roman" w:cs="Times New Roman"/>
          <w:b/>
          <w:bCs/>
          <w:sz w:val="28"/>
          <w:szCs w:val="28"/>
          <w:lang w:val="uk-UA"/>
        </w:rPr>
        <w:t xml:space="preserve">    Міський   голова   </w:t>
      </w:r>
      <w:r w:rsidRPr="00A66B87">
        <w:rPr>
          <w:rFonts w:ascii="Times New Roman" w:hAnsi="Times New Roman" w:cs="Times New Roman"/>
          <w:b/>
          <w:sz w:val="28"/>
          <w:szCs w:val="28"/>
          <w:lang w:val="uk-UA"/>
        </w:rPr>
        <w:t xml:space="preserve">                      Сергій    ВОЛИНСЬКИЙ        </w:t>
      </w:r>
    </w:p>
    <w:p w14:paraId="0989563A" w14:textId="77777777" w:rsidR="00A66B87" w:rsidRPr="00A66B87" w:rsidRDefault="00A66B87" w:rsidP="00A66B87">
      <w:pPr>
        <w:jc w:val="both"/>
        <w:rPr>
          <w:rFonts w:ascii="Times New Roman" w:hAnsi="Times New Roman" w:cs="Times New Roman"/>
          <w:sz w:val="28"/>
          <w:szCs w:val="28"/>
          <w:lang w:val="uk-UA"/>
        </w:rPr>
      </w:pPr>
    </w:p>
    <w:p w14:paraId="74BDAE28" w14:textId="77777777" w:rsidR="00A66B87" w:rsidRPr="00A66B87" w:rsidRDefault="00A66B87" w:rsidP="00A66B87">
      <w:pPr>
        <w:jc w:val="both"/>
        <w:rPr>
          <w:rFonts w:ascii="Times New Roman" w:hAnsi="Times New Roman" w:cs="Times New Roman"/>
          <w:sz w:val="28"/>
          <w:szCs w:val="28"/>
          <w:lang w:val="uk-UA"/>
        </w:rPr>
      </w:pPr>
    </w:p>
    <w:p w14:paraId="2BCF327D" w14:textId="77777777" w:rsidR="00A66B87" w:rsidRPr="00A66B87" w:rsidRDefault="00A66B87" w:rsidP="00A66B87">
      <w:pPr>
        <w:jc w:val="both"/>
        <w:rPr>
          <w:rFonts w:ascii="Times New Roman" w:hAnsi="Times New Roman" w:cs="Times New Roman"/>
          <w:sz w:val="28"/>
          <w:szCs w:val="28"/>
          <w:lang w:val="uk-UA"/>
        </w:rPr>
      </w:pPr>
    </w:p>
    <w:p w14:paraId="46D0A5EC" w14:textId="77777777" w:rsidR="00A66B87" w:rsidRPr="00A66B87" w:rsidRDefault="00A66B87" w:rsidP="00A66B87">
      <w:pPr>
        <w:jc w:val="both"/>
        <w:rPr>
          <w:rFonts w:ascii="Times New Roman" w:hAnsi="Times New Roman" w:cs="Times New Roman"/>
          <w:sz w:val="28"/>
          <w:szCs w:val="28"/>
          <w:lang w:val="uk-UA"/>
        </w:rPr>
      </w:pPr>
    </w:p>
    <w:p w14:paraId="4D7A37A2" w14:textId="77777777" w:rsidR="00A66B87" w:rsidRPr="00A66B87" w:rsidRDefault="00A66B87" w:rsidP="00A66B87">
      <w:pPr>
        <w:jc w:val="both"/>
        <w:rPr>
          <w:rFonts w:ascii="Times New Roman" w:hAnsi="Times New Roman" w:cs="Times New Roman"/>
          <w:sz w:val="28"/>
          <w:szCs w:val="28"/>
          <w:lang w:val="uk-UA"/>
        </w:rPr>
      </w:pPr>
    </w:p>
    <w:p w14:paraId="64B52714" w14:textId="77777777" w:rsidR="00A66B87" w:rsidRPr="00A66B87" w:rsidRDefault="00A66B87" w:rsidP="00A66B87">
      <w:pPr>
        <w:jc w:val="both"/>
        <w:rPr>
          <w:rFonts w:ascii="Times New Roman" w:hAnsi="Times New Roman" w:cs="Times New Roman"/>
          <w:sz w:val="28"/>
          <w:szCs w:val="28"/>
          <w:lang w:val="uk-UA"/>
        </w:rPr>
      </w:pPr>
    </w:p>
    <w:p w14:paraId="14A91351" w14:textId="77777777" w:rsidR="00A66B87" w:rsidRPr="00A66B87" w:rsidRDefault="00A66B87" w:rsidP="00A66B87">
      <w:pPr>
        <w:jc w:val="both"/>
        <w:rPr>
          <w:rFonts w:ascii="Times New Roman" w:hAnsi="Times New Roman" w:cs="Times New Roman"/>
          <w:sz w:val="28"/>
          <w:szCs w:val="28"/>
          <w:lang w:val="uk-UA"/>
        </w:rPr>
      </w:pPr>
    </w:p>
    <w:p w14:paraId="3556D73A" w14:textId="77777777" w:rsidR="00A66B87" w:rsidRPr="00A66B87" w:rsidRDefault="00A66B87" w:rsidP="00A66B87">
      <w:pPr>
        <w:jc w:val="both"/>
        <w:rPr>
          <w:rFonts w:ascii="Times New Roman" w:hAnsi="Times New Roman" w:cs="Times New Roman"/>
          <w:sz w:val="28"/>
          <w:szCs w:val="28"/>
          <w:lang w:val="uk-UA"/>
        </w:rPr>
      </w:pPr>
    </w:p>
    <w:p w14:paraId="5F8BACE0" w14:textId="77777777" w:rsidR="00A66B87" w:rsidRPr="00A66B87" w:rsidRDefault="00A66B87" w:rsidP="00A66B87">
      <w:pPr>
        <w:jc w:val="both"/>
        <w:rPr>
          <w:rFonts w:ascii="Times New Roman" w:hAnsi="Times New Roman" w:cs="Times New Roman"/>
          <w:sz w:val="28"/>
          <w:szCs w:val="28"/>
          <w:lang w:val="uk-UA"/>
        </w:rPr>
      </w:pPr>
    </w:p>
    <w:p w14:paraId="20AF599F" w14:textId="77777777" w:rsidR="00480C29" w:rsidRDefault="00A66B87" w:rsidP="003F0749">
      <w:pPr>
        <w:jc w:val="both"/>
        <w:rPr>
          <w:rFonts w:ascii="Times New Roman" w:hAnsi="Times New Roman" w:cs="Times New Roman"/>
          <w:bCs/>
          <w:sz w:val="28"/>
          <w:szCs w:val="28"/>
          <w:lang w:val="uk-UA"/>
        </w:rPr>
      </w:pPr>
      <w:r w:rsidRPr="00A66B87">
        <w:rPr>
          <w:rFonts w:ascii="Times New Roman" w:hAnsi="Times New Roman" w:cs="Times New Roman"/>
          <w:bCs/>
          <w:sz w:val="28"/>
          <w:szCs w:val="28"/>
          <w:lang w:val="uk-UA"/>
        </w:rPr>
        <w:t xml:space="preserve">                                                          </w:t>
      </w:r>
      <w:r w:rsidR="003F0749">
        <w:rPr>
          <w:rFonts w:ascii="Times New Roman" w:hAnsi="Times New Roman" w:cs="Times New Roman"/>
          <w:bCs/>
          <w:sz w:val="28"/>
          <w:szCs w:val="28"/>
          <w:lang w:val="uk-UA"/>
        </w:rPr>
        <w:t xml:space="preserve">           </w:t>
      </w:r>
    </w:p>
    <w:p w14:paraId="59624DA5" w14:textId="0D5DAC9A" w:rsidR="00A66B87" w:rsidRPr="00A66B87" w:rsidRDefault="00480C29" w:rsidP="003F0749">
      <w:pPr>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003F0749">
        <w:rPr>
          <w:rFonts w:ascii="Times New Roman" w:hAnsi="Times New Roman" w:cs="Times New Roman"/>
          <w:bCs/>
          <w:sz w:val="28"/>
          <w:szCs w:val="28"/>
          <w:lang w:val="uk-UA"/>
        </w:rPr>
        <w:t xml:space="preserve">        </w:t>
      </w:r>
      <w:r w:rsidR="00A66B87" w:rsidRPr="00A66B87">
        <w:rPr>
          <w:rFonts w:ascii="Times New Roman" w:hAnsi="Times New Roman" w:cs="Times New Roman"/>
          <w:bCs/>
          <w:sz w:val="28"/>
          <w:szCs w:val="28"/>
          <w:lang w:val="uk-UA"/>
        </w:rPr>
        <w:t xml:space="preserve">   ЗАТВЕРДЖЕНО</w:t>
      </w:r>
    </w:p>
    <w:p w14:paraId="2B49A403" w14:textId="4B4EA7C4" w:rsidR="00A66B87" w:rsidRPr="00A66B87" w:rsidRDefault="00A66B87" w:rsidP="00A66B87">
      <w:pPr>
        <w:jc w:val="right"/>
        <w:rPr>
          <w:rFonts w:ascii="Times New Roman" w:hAnsi="Times New Roman" w:cs="Times New Roman"/>
          <w:bCs/>
          <w:sz w:val="28"/>
          <w:szCs w:val="28"/>
          <w:lang w:val="uk-UA"/>
        </w:rPr>
      </w:pPr>
      <w:r w:rsidRPr="00A66B87">
        <w:rPr>
          <w:rFonts w:ascii="Times New Roman" w:hAnsi="Times New Roman" w:cs="Times New Roman"/>
          <w:bCs/>
          <w:sz w:val="28"/>
          <w:szCs w:val="28"/>
          <w:lang w:val="uk-UA"/>
        </w:rPr>
        <w:t xml:space="preserve">                                         рішення _____  сесії</w:t>
      </w:r>
    </w:p>
    <w:p w14:paraId="4325BE3D" w14:textId="77777777" w:rsidR="00A66B87" w:rsidRPr="00A66B87" w:rsidRDefault="00A66B87" w:rsidP="00A66B87">
      <w:pPr>
        <w:jc w:val="right"/>
        <w:rPr>
          <w:rFonts w:ascii="Times New Roman" w:hAnsi="Times New Roman" w:cs="Times New Roman"/>
          <w:bCs/>
          <w:sz w:val="28"/>
          <w:szCs w:val="28"/>
          <w:lang w:val="uk-UA"/>
        </w:rPr>
      </w:pPr>
      <w:r w:rsidRPr="00A66B87">
        <w:rPr>
          <w:rFonts w:ascii="Times New Roman" w:hAnsi="Times New Roman" w:cs="Times New Roman"/>
          <w:bCs/>
          <w:sz w:val="28"/>
          <w:szCs w:val="28"/>
          <w:lang w:val="uk-UA"/>
        </w:rPr>
        <w:t xml:space="preserve">                                                                               Погребищенської міської ради</w:t>
      </w:r>
    </w:p>
    <w:p w14:paraId="19FFF803" w14:textId="77777777" w:rsidR="00A66B87" w:rsidRPr="00A66B87" w:rsidRDefault="00A66B87" w:rsidP="00A66B87">
      <w:pPr>
        <w:jc w:val="right"/>
        <w:rPr>
          <w:rFonts w:ascii="Times New Roman" w:hAnsi="Times New Roman" w:cs="Times New Roman"/>
          <w:bCs/>
          <w:sz w:val="28"/>
          <w:szCs w:val="28"/>
          <w:lang w:val="uk-UA"/>
        </w:rPr>
      </w:pPr>
      <w:r w:rsidRPr="00A66B87">
        <w:rPr>
          <w:rFonts w:ascii="Times New Roman" w:hAnsi="Times New Roman" w:cs="Times New Roman"/>
          <w:bCs/>
          <w:sz w:val="28"/>
          <w:szCs w:val="28"/>
          <w:lang w:val="uk-UA"/>
        </w:rPr>
        <w:t xml:space="preserve">                                                                               8 скликання</w:t>
      </w:r>
    </w:p>
    <w:p w14:paraId="0BDA5A5E" w14:textId="0178205E" w:rsidR="00A66B87" w:rsidRPr="00A66B87" w:rsidRDefault="00480C29" w:rsidP="00A66B87">
      <w:pPr>
        <w:jc w:val="right"/>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00A66B87" w:rsidRPr="00A66B87">
        <w:rPr>
          <w:rFonts w:ascii="Times New Roman" w:hAnsi="Times New Roman" w:cs="Times New Roman"/>
          <w:bCs/>
          <w:sz w:val="28"/>
          <w:szCs w:val="28"/>
          <w:lang w:val="uk-UA"/>
        </w:rPr>
        <w:t>__________ 2022 р. № _______</w:t>
      </w:r>
    </w:p>
    <w:p w14:paraId="52C9825E" w14:textId="77777777" w:rsidR="00A66B87" w:rsidRPr="00A66B87" w:rsidRDefault="00A66B87" w:rsidP="00A66B87">
      <w:pPr>
        <w:jc w:val="right"/>
        <w:rPr>
          <w:rFonts w:ascii="Times New Roman" w:hAnsi="Times New Roman" w:cs="Times New Roman"/>
          <w:bCs/>
          <w:sz w:val="28"/>
          <w:szCs w:val="28"/>
          <w:lang w:val="uk-UA"/>
        </w:rPr>
      </w:pPr>
    </w:p>
    <w:p w14:paraId="179B2F29" w14:textId="77777777" w:rsidR="00A66B87" w:rsidRPr="00A66B87" w:rsidRDefault="00A66B87" w:rsidP="00A66B87">
      <w:pPr>
        <w:jc w:val="both"/>
        <w:rPr>
          <w:rFonts w:ascii="Times New Roman" w:hAnsi="Times New Roman" w:cs="Times New Roman"/>
          <w:b/>
          <w:bCs/>
          <w:sz w:val="28"/>
          <w:szCs w:val="28"/>
          <w:lang w:val="uk-UA"/>
        </w:rPr>
      </w:pPr>
    </w:p>
    <w:p w14:paraId="25207C9D" w14:textId="30FDDD1D" w:rsidR="00A66B87" w:rsidRDefault="00A66B87" w:rsidP="00A66B87">
      <w:pPr>
        <w:jc w:val="both"/>
        <w:rPr>
          <w:rFonts w:ascii="Times New Roman" w:hAnsi="Times New Roman" w:cs="Times New Roman"/>
          <w:b/>
          <w:bCs/>
          <w:sz w:val="28"/>
          <w:szCs w:val="28"/>
          <w:lang w:val="uk-UA"/>
        </w:rPr>
      </w:pPr>
    </w:p>
    <w:p w14:paraId="16187D1A" w14:textId="77777777" w:rsidR="00A66B87" w:rsidRPr="00A66B87" w:rsidRDefault="00A66B87" w:rsidP="00A66B87">
      <w:pPr>
        <w:jc w:val="both"/>
        <w:rPr>
          <w:rFonts w:ascii="Times New Roman" w:hAnsi="Times New Roman" w:cs="Times New Roman"/>
          <w:b/>
          <w:bCs/>
          <w:sz w:val="28"/>
          <w:szCs w:val="28"/>
          <w:lang w:val="uk-UA"/>
        </w:rPr>
      </w:pPr>
    </w:p>
    <w:p w14:paraId="6A594E00" w14:textId="77777777" w:rsidR="00A66B87" w:rsidRPr="00480C29" w:rsidRDefault="00A66B87" w:rsidP="00A66B87">
      <w:pPr>
        <w:jc w:val="center"/>
        <w:rPr>
          <w:rFonts w:ascii="Times New Roman" w:hAnsi="Times New Roman" w:cs="Times New Roman"/>
          <w:b/>
          <w:bCs/>
          <w:sz w:val="36"/>
          <w:szCs w:val="36"/>
          <w:lang w:val="uk-UA"/>
        </w:rPr>
      </w:pPr>
      <w:r w:rsidRPr="00480C29">
        <w:rPr>
          <w:rFonts w:ascii="Times New Roman" w:hAnsi="Times New Roman" w:cs="Times New Roman"/>
          <w:b/>
          <w:bCs/>
          <w:sz w:val="36"/>
          <w:szCs w:val="36"/>
          <w:lang w:val="uk-UA"/>
        </w:rPr>
        <w:t>Статут</w:t>
      </w:r>
    </w:p>
    <w:p w14:paraId="7F125453" w14:textId="77777777" w:rsidR="00A66B87" w:rsidRPr="00480C29" w:rsidRDefault="00A66B87" w:rsidP="00A66B87">
      <w:pPr>
        <w:jc w:val="center"/>
        <w:rPr>
          <w:rFonts w:ascii="Times New Roman" w:hAnsi="Times New Roman" w:cs="Times New Roman"/>
          <w:b/>
          <w:bCs/>
          <w:sz w:val="36"/>
          <w:szCs w:val="36"/>
          <w:lang w:val="uk-UA"/>
        </w:rPr>
      </w:pPr>
      <w:r w:rsidRPr="00480C29">
        <w:rPr>
          <w:rFonts w:ascii="Times New Roman" w:hAnsi="Times New Roman" w:cs="Times New Roman"/>
          <w:b/>
          <w:bCs/>
          <w:sz w:val="36"/>
          <w:szCs w:val="36"/>
          <w:lang w:val="uk-UA"/>
        </w:rPr>
        <w:t>комунального закладу</w:t>
      </w:r>
    </w:p>
    <w:p w14:paraId="7D39FDCB" w14:textId="77777777" w:rsidR="00A66B87" w:rsidRPr="00480C29" w:rsidRDefault="00A66B87" w:rsidP="00A66B87">
      <w:pPr>
        <w:jc w:val="center"/>
        <w:rPr>
          <w:rFonts w:ascii="Times New Roman" w:hAnsi="Times New Roman" w:cs="Times New Roman"/>
          <w:b/>
          <w:bCs/>
          <w:sz w:val="36"/>
          <w:szCs w:val="36"/>
          <w:lang w:val="uk-UA"/>
        </w:rPr>
      </w:pPr>
      <w:r w:rsidRPr="00480C29">
        <w:rPr>
          <w:rFonts w:ascii="Times New Roman" w:hAnsi="Times New Roman" w:cs="Times New Roman"/>
          <w:b/>
          <w:bCs/>
          <w:sz w:val="36"/>
          <w:szCs w:val="36"/>
          <w:lang w:val="uk-UA"/>
        </w:rPr>
        <w:t>«</w:t>
      </w:r>
      <w:proofErr w:type="spellStart"/>
      <w:r w:rsidRPr="00480C29">
        <w:rPr>
          <w:rFonts w:ascii="Times New Roman" w:hAnsi="Times New Roman" w:cs="Times New Roman"/>
          <w:b/>
          <w:bCs/>
          <w:sz w:val="36"/>
          <w:szCs w:val="36"/>
          <w:lang w:val="uk-UA"/>
        </w:rPr>
        <w:t>Розкопанська</w:t>
      </w:r>
      <w:proofErr w:type="spellEnd"/>
      <w:r w:rsidRPr="00480C29">
        <w:rPr>
          <w:rFonts w:ascii="Times New Roman" w:hAnsi="Times New Roman" w:cs="Times New Roman"/>
          <w:b/>
          <w:sz w:val="36"/>
          <w:szCs w:val="36"/>
          <w:lang w:val="uk-UA"/>
        </w:rPr>
        <w:t xml:space="preserve"> гімназія</w:t>
      </w:r>
    </w:p>
    <w:p w14:paraId="34CA4883" w14:textId="1716CEBD" w:rsidR="00A66B87" w:rsidRPr="00480C29" w:rsidRDefault="00A66B87" w:rsidP="00A66B87">
      <w:pPr>
        <w:jc w:val="center"/>
        <w:rPr>
          <w:rFonts w:ascii="Times New Roman" w:hAnsi="Times New Roman" w:cs="Times New Roman"/>
          <w:b/>
          <w:sz w:val="36"/>
          <w:szCs w:val="36"/>
          <w:lang w:val="uk-UA"/>
        </w:rPr>
      </w:pPr>
      <w:r w:rsidRPr="00480C29">
        <w:rPr>
          <w:rFonts w:ascii="Times New Roman" w:hAnsi="Times New Roman" w:cs="Times New Roman"/>
          <w:b/>
          <w:sz w:val="36"/>
          <w:szCs w:val="36"/>
          <w:lang w:val="uk-UA"/>
        </w:rPr>
        <w:t>Погребищенської міської ради</w:t>
      </w:r>
    </w:p>
    <w:p w14:paraId="4F4C957E" w14:textId="6105D923" w:rsidR="00A66B87" w:rsidRPr="00480C29" w:rsidRDefault="00A66B87" w:rsidP="00A66B87">
      <w:pPr>
        <w:jc w:val="center"/>
        <w:rPr>
          <w:rFonts w:ascii="Times New Roman" w:hAnsi="Times New Roman" w:cs="Times New Roman"/>
          <w:b/>
          <w:sz w:val="36"/>
          <w:szCs w:val="36"/>
          <w:lang w:val="uk-UA"/>
        </w:rPr>
      </w:pPr>
      <w:r w:rsidRPr="00480C29">
        <w:rPr>
          <w:rFonts w:ascii="Times New Roman" w:hAnsi="Times New Roman" w:cs="Times New Roman"/>
          <w:b/>
          <w:sz w:val="36"/>
          <w:szCs w:val="36"/>
          <w:lang w:val="uk-UA"/>
        </w:rPr>
        <w:t>Вінницького району</w:t>
      </w:r>
    </w:p>
    <w:p w14:paraId="480FDCB0" w14:textId="77777777" w:rsidR="00A66B87" w:rsidRPr="00480C29" w:rsidRDefault="00A66B87" w:rsidP="00A66B87">
      <w:pPr>
        <w:jc w:val="center"/>
        <w:rPr>
          <w:rFonts w:ascii="Times New Roman" w:hAnsi="Times New Roman" w:cs="Times New Roman"/>
          <w:b/>
          <w:sz w:val="36"/>
          <w:szCs w:val="36"/>
          <w:lang w:val="uk-UA"/>
        </w:rPr>
      </w:pPr>
      <w:r w:rsidRPr="00480C29">
        <w:rPr>
          <w:rFonts w:ascii="Times New Roman" w:hAnsi="Times New Roman" w:cs="Times New Roman"/>
          <w:b/>
          <w:sz w:val="36"/>
          <w:szCs w:val="36"/>
          <w:lang w:val="uk-UA"/>
        </w:rPr>
        <w:t>Вінницької області»</w:t>
      </w:r>
    </w:p>
    <w:p w14:paraId="23922494" w14:textId="77777777" w:rsidR="00A66B87" w:rsidRPr="00480C29" w:rsidRDefault="00A66B87" w:rsidP="00A66B87">
      <w:pPr>
        <w:jc w:val="center"/>
        <w:rPr>
          <w:rFonts w:ascii="Times New Roman" w:hAnsi="Times New Roman" w:cs="Times New Roman"/>
          <w:sz w:val="36"/>
          <w:szCs w:val="36"/>
          <w:lang w:val="uk-UA"/>
        </w:rPr>
      </w:pPr>
      <w:r w:rsidRPr="00480C29">
        <w:rPr>
          <w:rFonts w:ascii="Times New Roman" w:hAnsi="Times New Roman" w:cs="Times New Roman"/>
          <w:sz w:val="36"/>
          <w:szCs w:val="36"/>
          <w:lang w:val="uk-UA"/>
        </w:rPr>
        <w:t>(нова редакція)</w:t>
      </w:r>
    </w:p>
    <w:p w14:paraId="38921709" w14:textId="77777777" w:rsidR="00A66B87" w:rsidRPr="00480C29" w:rsidRDefault="00A66B87" w:rsidP="00A66B87">
      <w:pPr>
        <w:jc w:val="center"/>
        <w:rPr>
          <w:rFonts w:ascii="Times New Roman" w:hAnsi="Times New Roman" w:cs="Times New Roman"/>
          <w:b/>
          <w:bCs/>
          <w:sz w:val="36"/>
          <w:szCs w:val="36"/>
          <w:lang w:val="uk-UA"/>
        </w:rPr>
      </w:pPr>
    </w:p>
    <w:p w14:paraId="578A82DE" w14:textId="77777777" w:rsidR="00A66B87" w:rsidRPr="00A66B87" w:rsidRDefault="00A66B87" w:rsidP="00A66B87">
      <w:pPr>
        <w:jc w:val="both"/>
        <w:rPr>
          <w:rFonts w:ascii="Times New Roman" w:hAnsi="Times New Roman" w:cs="Times New Roman"/>
          <w:b/>
          <w:bCs/>
          <w:sz w:val="28"/>
          <w:szCs w:val="28"/>
          <w:lang w:val="uk-UA"/>
        </w:rPr>
      </w:pPr>
    </w:p>
    <w:p w14:paraId="77CB6D3D" w14:textId="77777777" w:rsidR="00A66B87" w:rsidRPr="00A66B87" w:rsidRDefault="00A66B87" w:rsidP="00A66B87">
      <w:pPr>
        <w:jc w:val="both"/>
        <w:rPr>
          <w:rFonts w:ascii="Times New Roman" w:hAnsi="Times New Roman" w:cs="Times New Roman"/>
          <w:b/>
          <w:bCs/>
          <w:sz w:val="28"/>
          <w:szCs w:val="28"/>
          <w:lang w:val="uk-UA"/>
        </w:rPr>
      </w:pPr>
    </w:p>
    <w:p w14:paraId="522AC142" w14:textId="77777777" w:rsidR="00A66B87" w:rsidRPr="00A66B87" w:rsidRDefault="00A66B87" w:rsidP="00A66B87">
      <w:pPr>
        <w:jc w:val="both"/>
        <w:rPr>
          <w:rFonts w:ascii="Times New Roman" w:hAnsi="Times New Roman" w:cs="Times New Roman"/>
          <w:b/>
          <w:bCs/>
          <w:sz w:val="28"/>
          <w:szCs w:val="28"/>
          <w:lang w:val="uk-UA"/>
        </w:rPr>
      </w:pPr>
    </w:p>
    <w:p w14:paraId="4D44E3CE" w14:textId="77777777" w:rsidR="00A66B87" w:rsidRPr="00A66B87" w:rsidRDefault="00A66B87" w:rsidP="00A66B87">
      <w:pPr>
        <w:jc w:val="both"/>
        <w:rPr>
          <w:rFonts w:ascii="Times New Roman" w:hAnsi="Times New Roman" w:cs="Times New Roman"/>
          <w:b/>
          <w:bCs/>
          <w:sz w:val="28"/>
          <w:szCs w:val="28"/>
          <w:lang w:val="uk-UA"/>
        </w:rPr>
      </w:pPr>
    </w:p>
    <w:p w14:paraId="66E44614" w14:textId="77777777" w:rsidR="00A66B87" w:rsidRPr="00A66B87" w:rsidRDefault="00A66B87" w:rsidP="00A66B87">
      <w:pPr>
        <w:jc w:val="both"/>
        <w:rPr>
          <w:rFonts w:ascii="Times New Roman" w:hAnsi="Times New Roman" w:cs="Times New Roman"/>
          <w:b/>
          <w:bCs/>
          <w:sz w:val="28"/>
          <w:szCs w:val="28"/>
          <w:lang w:val="uk-UA"/>
        </w:rPr>
      </w:pPr>
    </w:p>
    <w:p w14:paraId="5E614AD9" w14:textId="77777777" w:rsidR="00A66B87" w:rsidRPr="00A66B87" w:rsidRDefault="00A66B87" w:rsidP="00A66B87">
      <w:pPr>
        <w:jc w:val="both"/>
        <w:rPr>
          <w:rFonts w:ascii="Times New Roman" w:hAnsi="Times New Roman" w:cs="Times New Roman"/>
          <w:b/>
          <w:bCs/>
          <w:sz w:val="28"/>
          <w:szCs w:val="28"/>
          <w:lang w:val="uk-UA"/>
        </w:rPr>
      </w:pPr>
    </w:p>
    <w:p w14:paraId="55816203" w14:textId="77777777" w:rsidR="00A66B87" w:rsidRPr="00A66B87" w:rsidRDefault="00A66B87" w:rsidP="00A66B87">
      <w:pPr>
        <w:jc w:val="both"/>
        <w:rPr>
          <w:rFonts w:ascii="Times New Roman" w:hAnsi="Times New Roman" w:cs="Times New Roman"/>
          <w:b/>
          <w:bCs/>
          <w:sz w:val="28"/>
          <w:szCs w:val="28"/>
          <w:lang w:val="uk-UA"/>
        </w:rPr>
      </w:pPr>
    </w:p>
    <w:p w14:paraId="0A007C98" w14:textId="77777777" w:rsidR="00A66B87" w:rsidRPr="00A66B87" w:rsidRDefault="00A66B87" w:rsidP="00A66B87">
      <w:pPr>
        <w:jc w:val="both"/>
        <w:rPr>
          <w:rFonts w:ascii="Times New Roman" w:hAnsi="Times New Roman" w:cs="Times New Roman"/>
          <w:b/>
          <w:bCs/>
          <w:sz w:val="28"/>
          <w:szCs w:val="28"/>
          <w:lang w:val="uk-UA"/>
        </w:rPr>
      </w:pPr>
    </w:p>
    <w:p w14:paraId="4FB88006" w14:textId="386E8A60" w:rsidR="00A66B87" w:rsidRPr="00A66B87" w:rsidRDefault="00A66B87" w:rsidP="00A66B87">
      <w:pPr>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w:t>
      </w:r>
      <w:r w:rsidRPr="00A66B87">
        <w:rPr>
          <w:rFonts w:ascii="Times New Roman" w:hAnsi="Times New Roman" w:cs="Times New Roman"/>
          <w:b/>
          <w:bCs/>
          <w:sz w:val="28"/>
          <w:szCs w:val="28"/>
          <w:lang w:val="uk-UA"/>
        </w:rPr>
        <w:t>2022 р.</w:t>
      </w:r>
    </w:p>
    <w:p w14:paraId="741457D8" w14:textId="77777777" w:rsidR="00A66B87" w:rsidRPr="00A66B87" w:rsidRDefault="00A66B87" w:rsidP="00A66B87">
      <w:pPr>
        <w:jc w:val="both"/>
        <w:rPr>
          <w:rFonts w:ascii="Times New Roman" w:hAnsi="Times New Roman" w:cs="Times New Roman"/>
          <w:b/>
          <w:bCs/>
          <w:sz w:val="28"/>
          <w:szCs w:val="28"/>
          <w:lang w:val="uk-UA"/>
        </w:rPr>
      </w:pPr>
    </w:p>
    <w:p w14:paraId="60D4483F" w14:textId="77777777" w:rsidR="00A66B87" w:rsidRDefault="00A66B87" w:rsidP="00A66B87">
      <w:pPr>
        <w:jc w:val="both"/>
        <w:rPr>
          <w:rFonts w:ascii="Times New Roman" w:hAnsi="Times New Roman" w:cs="Times New Roman"/>
          <w:b/>
          <w:bCs/>
          <w:sz w:val="28"/>
          <w:szCs w:val="28"/>
          <w:lang w:val="uk-UA"/>
        </w:rPr>
      </w:pPr>
    </w:p>
    <w:p w14:paraId="4B7AE85D" w14:textId="3E83C974" w:rsidR="00A66B87" w:rsidRPr="00A66B87" w:rsidRDefault="00A66B87" w:rsidP="00A66B87">
      <w:pPr>
        <w:jc w:val="both"/>
        <w:rPr>
          <w:rFonts w:ascii="Times New Roman" w:hAnsi="Times New Roman" w:cs="Times New Roman"/>
          <w:b/>
          <w:bCs/>
          <w:sz w:val="28"/>
          <w:szCs w:val="28"/>
          <w:lang w:val="uk-UA"/>
        </w:rPr>
      </w:pPr>
      <w:r w:rsidRPr="00A66B87">
        <w:rPr>
          <w:rFonts w:ascii="Times New Roman" w:hAnsi="Times New Roman" w:cs="Times New Roman"/>
          <w:b/>
          <w:bCs/>
          <w:sz w:val="28"/>
          <w:szCs w:val="28"/>
          <w:lang w:val="uk-UA"/>
        </w:rPr>
        <w:t>І.ЗАГАЛЬНІ  ПОЛОЖЕННЯ</w:t>
      </w:r>
    </w:p>
    <w:p w14:paraId="45310B0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1.1. Комунальний заклад «</w:t>
      </w:r>
      <w:proofErr w:type="spellStart"/>
      <w:r w:rsidRPr="00A66B87">
        <w:rPr>
          <w:rFonts w:ascii="Times New Roman" w:hAnsi="Times New Roman" w:cs="Times New Roman"/>
          <w:sz w:val="28"/>
          <w:szCs w:val="28"/>
          <w:lang w:val="uk-UA"/>
        </w:rPr>
        <w:t>Розкопанська</w:t>
      </w:r>
      <w:proofErr w:type="spellEnd"/>
      <w:r w:rsidRPr="00A66B87">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(далі – заклад освіти) є правонаступником комунального закладу «</w:t>
      </w:r>
      <w:proofErr w:type="spellStart"/>
      <w:r w:rsidRPr="00A66B87">
        <w:rPr>
          <w:rFonts w:ascii="Times New Roman" w:hAnsi="Times New Roman" w:cs="Times New Roman"/>
          <w:sz w:val="28"/>
          <w:szCs w:val="28"/>
          <w:lang w:val="uk-UA"/>
        </w:rPr>
        <w:t>Розкопанський</w:t>
      </w:r>
      <w:proofErr w:type="spellEnd"/>
      <w:r w:rsidRPr="00A66B87">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14:paraId="0581042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Засновником закладу освіти  є  Погребищенська міська рада  (далі – Засновник).</w:t>
      </w:r>
    </w:p>
    <w:p w14:paraId="418A1D1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14:paraId="6A8C01E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1.2. Повна назва закладу освіти: комунальний заклад «</w:t>
      </w:r>
      <w:proofErr w:type="spellStart"/>
      <w:r w:rsidRPr="00A66B87">
        <w:rPr>
          <w:rFonts w:ascii="Times New Roman" w:hAnsi="Times New Roman" w:cs="Times New Roman"/>
          <w:sz w:val="28"/>
          <w:szCs w:val="28"/>
          <w:lang w:val="uk-UA"/>
        </w:rPr>
        <w:t>Розкопанська</w:t>
      </w:r>
      <w:proofErr w:type="spellEnd"/>
      <w:r w:rsidRPr="00A66B87">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w:t>
      </w:r>
    </w:p>
    <w:p w14:paraId="183109D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1.3. Скорочена назва закладу освіти: </w:t>
      </w:r>
      <w:proofErr w:type="spellStart"/>
      <w:r w:rsidRPr="00A66B87">
        <w:rPr>
          <w:rFonts w:ascii="Times New Roman" w:hAnsi="Times New Roman" w:cs="Times New Roman"/>
          <w:sz w:val="28"/>
          <w:szCs w:val="28"/>
          <w:lang w:val="uk-UA"/>
        </w:rPr>
        <w:t>Розкопанська</w:t>
      </w:r>
      <w:proofErr w:type="spellEnd"/>
      <w:r w:rsidRPr="00A66B87">
        <w:rPr>
          <w:rFonts w:ascii="Times New Roman" w:hAnsi="Times New Roman" w:cs="Times New Roman"/>
          <w:sz w:val="28"/>
          <w:szCs w:val="28"/>
          <w:lang w:val="uk-UA"/>
        </w:rPr>
        <w:t xml:space="preserve"> гімназія. </w:t>
      </w:r>
    </w:p>
    <w:p w14:paraId="2C53C65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1.4. Юридична адреса закладу:22263,вул. Центральна, 95 село </w:t>
      </w:r>
      <w:proofErr w:type="spellStart"/>
      <w:r w:rsidRPr="00A66B87">
        <w:rPr>
          <w:rFonts w:ascii="Times New Roman" w:hAnsi="Times New Roman" w:cs="Times New Roman"/>
          <w:sz w:val="28"/>
          <w:szCs w:val="28"/>
          <w:lang w:val="uk-UA"/>
        </w:rPr>
        <w:t>Розкопане,Вінницький</w:t>
      </w:r>
      <w:proofErr w:type="spellEnd"/>
      <w:r w:rsidRPr="00A66B87">
        <w:rPr>
          <w:rFonts w:ascii="Times New Roman" w:hAnsi="Times New Roman" w:cs="Times New Roman"/>
          <w:sz w:val="28"/>
          <w:szCs w:val="28"/>
          <w:lang w:val="uk-UA"/>
        </w:rPr>
        <w:t xml:space="preserve">  район, Вінницька область.</w:t>
      </w:r>
    </w:p>
    <w:p w14:paraId="24EDB34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14:paraId="4E038E4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14:paraId="7976DBD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1.7. </w:t>
      </w:r>
      <w:proofErr w:type="spellStart"/>
      <w:r w:rsidRPr="00A66B87">
        <w:rPr>
          <w:rFonts w:ascii="Times New Roman" w:hAnsi="Times New Roman" w:cs="Times New Roman"/>
          <w:sz w:val="28"/>
          <w:szCs w:val="28"/>
          <w:lang w:val="uk-UA"/>
        </w:rPr>
        <w:t>Розкопанська</w:t>
      </w:r>
      <w:proofErr w:type="spellEnd"/>
      <w:r w:rsidRPr="00A66B87">
        <w:rPr>
          <w:rFonts w:ascii="Times New Roman" w:hAnsi="Times New Roman" w:cs="Times New Roman"/>
          <w:sz w:val="28"/>
          <w:szCs w:val="28"/>
          <w:lang w:val="uk-UA"/>
        </w:rPr>
        <w:t xml:space="preserve"> гімназія заснована на комунальній формі власності. </w:t>
      </w:r>
    </w:p>
    <w:p w14:paraId="5FDCA5F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1.8. У закладі освіти створені та функціонують: </w:t>
      </w:r>
    </w:p>
    <w:p w14:paraId="2ED7CD1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початкова школа;</w:t>
      </w:r>
    </w:p>
    <w:p w14:paraId="27E30B4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гімназія.</w:t>
      </w:r>
    </w:p>
    <w:p w14:paraId="4C3541B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1.9. Класи у </w:t>
      </w:r>
      <w:proofErr w:type="spellStart"/>
      <w:r w:rsidRPr="00A66B87">
        <w:rPr>
          <w:rFonts w:ascii="Times New Roman" w:hAnsi="Times New Roman" w:cs="Times New Roman"/>
          <w:sz w:val="28"/>
          <w:szCs w:val="28"/>
          <w:lang w:val="uk-UA"/>
        </w:rPr>
        <w:t>Розкопанській</w:t>
      </w:r>
      <w:proofErr w:type="spellEnd"/>
      <w:r w:rsidRPr="00A66B87">
        <w:rPr>
          <w:rFonts w:ascii="Times New Roman" w:hAnsi="Times New Roman" w:cs="Times New Roman"/>
          <w:sz w:val="28"/>
          <w:szCs w:val="28"/>
          <w:lang w:val="uk-UA"/>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14:paraId="3226106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1.10. У закладі освіти створюються та функціонують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 </w:t>
      </w:r>
    </w:p>
    <w:p w14:paraId="794FDE8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xml:space="preserve">1.11. </w:t>
      </w:r>
      <w:proofErr w:type="spellStart"/>
      <w:r w:rsidRPr="00A66B87">
        <w:rPr>
          <w:rFonts w:ascii="Times New Roman" w:hAnsi="Times New Roman" w:cs="Times New Roman"/>
          <w:sz w:val="28"/>
          <w:szCs w:val="28"/>
          <w:lang w:val="uk-UA"/>
        </w:rPr>
        <w:t>Розкопанська</w:t>
      </w:r>
      <w:proofErr w:type="spellEnd"/>
      <w:r w:rsidRPr="00A66B87">
        <w:rPr>
          <w:rFonts w:ascii="Times New Roman" w:hAnsi="Times New Roman" w:cs="Times New Roman"/>
          <w:sz w:val="28"/>
          <w:szCs w:val="28"/>
          <w:lang w:val="uk-UA"/>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14:paraId="0818300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14:paraId="22F7D19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Зміни до Статуту розробляються керівником закладу освіти та затверджуються рішенням Засновника.</w:t>
      </w:r>
    </w:p>
    <w:p w14:paraId="182F6AA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1.12. Головною метою закладу освіти є забезпечення реалізації права громадян на здобуття початкової і базової середньої освіти. </w:t>
      </w:r>
    </w:p>
    <w:p w14:paraId="6E1BBE1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1.13. Головними завданнями закладу освіти є:</w:t>
      </w:r>
    </w:p>
    <w:p w14:paraId="395788D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виховання громадянина України; </w:t>
      </w:r>
    </w:p>
    <w:p w14:paraId="6E2A555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формування особистості здобувача освіти, розвиток його здібностей і обдарувань, наукового світогляду; </w:t>
      </w:r>
    </w:p>
    <w:p w14:paraId="69188FE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14:paraId="6E5615E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7792BEC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забезпечення реалізація права здобувачів освіти на вільне формування політичних і світоглядних переконань; </w:t>
      </w:r>
    </w:p>
    <w:p w14:paraId="53AD579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14:paraId="3C07305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7AD5B78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14:paraId="73EE3B3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реалізація права осіб з особливими освітніми потребами на здобуття загальної середньої освіти;</w:t>
      </w:r>
    </w:p>
    <w:p w14:paraId="156274F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створення передумов для соціальної адаптації, подальшої інтеграції в суспільство осіб з особливими освітніми потребами; </w:t>
      </w:r>
    </w:p>
    <w:p w14:paraId="7D2ED6D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формування і розвиток соціально зрілої, творчої особистості з усвідомленою громадянською позицією, почуттям національної самосвідомості.</w:t>
      </w:r>
    </w:p>
    <w:p w14:paraId="08F3DFA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1.14. Заклад освіти у своїй діяльності керується Конституцією України, Законами України «Про освіту», «Про загальну середню освіту», «Про дошкільну освіту», «Про позашкільну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14:paraId="0ED7C75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14:paraId="0706F48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14:paraId="30DFA10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1.16. Заклад освіти несе відповідальність перед здобувачами освіти, територіальною громадою, суспільством і державою за:</w:t>
      </w:r>
    </w:p>
    <w:p w14:paraId="0E3270E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безпечні умови освітньої діяльності; </w:t>
      </w:r>
    </w:p>
    <w:p w14:paraId="4022071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дотримання Державних стандартів освіти;</w:t>
      </w:r>
    </w:p>
    <w:p w14:paraId="7476C78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14:paraId="0BD1A5D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дотримання фінансової дисципліни, збереження матеріально-технічної бази; </w:t>
      </w:r>
    </w:p>
    <w:p w14:paraId="04D4FA1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видачу документу про освіту встановленого зразка;</w:t>
      </w:r>
    </w:p>
    <w:p w14:paraId="7989E51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прозорість, інформаційну відкритість закладу освіти. </w:t>
      </w:r>
    </w:p>
    <w:p w14:paraId="3A25B24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1.17. Мовою навчання і виховання у закладі освіти є державна мова. </w:t>
      </w:r>
    </w:p>
    <w:p w14:paraId="53359720" w14:textId="77777777" w:rsidR="00A66B87" w:rsidRPr="00A66B87" w:rsidRDefault="00A66B87" w:rsidP="00A66B87">
      <w:pPr>
        <w:jc w:val="both"/>
        <w:rPr>
          <w:rFonts w:ascii="Times New Roman" w:hAnsi="Times New Roman" w:cs="Times New Roman"/>
          <w:bCs/>
          <w:sz w:val="28"/>
          <w:szCs w:val="28"/>
        </w:rPr>
      </w:pPr>
      <w:r w:rsidRPr="00A66B87">
        <w:rPr>
          <w:rFonts w:ascii="Times New Roman" w:hAnsi="Times New Roman" w:cs="Times New Roman"/>
          <w:bCs/>
          <w:sz w:val="28"/>
          <w:szCs w:val="28"/>
          <w:lang w:val="uk-UA"/>
        </w:rPr>
        <w:t xml:space="preserve">1.18. Автономія закладу освіти визначається його правом: </w:t>
      </w:r>
    </w:p>
    <w:p w14:paraId="49F3831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брати участь в установленому порядку в моніторингу якості освіти;</w:t>
      </w:r>
    </w:p>
    <w:p w14:paraId="1DF8C26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самостійно визначати форми, методи і засоби організації освітнього процесу; </w:t>
      </w:r>
    </w:p>
    <w:p w14:paraId="6B45BF7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самостійно формувати освітню програму; </w:t>
      </w:r>
    </w:p>
    <w:p w14:paraId="6DCFAD0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532D82D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планувати власну діяльність та формувати стратегію розвитку закладу освіти;</w:t>
      </w:r>
    </w:p>
    <w:p w14:paraId="14014CD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14:paraId="10EDD30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розпоряджатися рухомим і нерухомим майном згідно з законодавством України та цим Статутом; </w:t>
      </w:r>
    </w:p>
    <w:p w14:paraId="0EC5CE9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14:paraId="559289C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залишати у своєму розпорядженні і використовувати власні надходження у порядку, визначеному законодавством України;</w:t>
      </w:r>
    </w:p>
    <w:p w14:paraId="71BBC5B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розвивати власну матеріально-технічну базу та соціальну базу;</w:t>
      </w:r>
    </w:p>
    <w:p w14:paraId="4B9C1EE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впроваджувати  модельні програми;</w:t>
      </w:r>
    </w:p>
    <w:p w14:paraId="3F5B14E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самостійно забезпечувати добір і розстановку кадрів; </w:t>
      </w:r>
    </w:p>
    <w:p w14:paraId="243CF11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встановлювати власну символіку та атрибути;</w:t>
      </w:r>
    </w:p>
    <w:p w14:paraId="50F950F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користуватись пільгами, передбаченими державою;</w:t>
      </w:r>
    </w:p>
    <w:p w14:paraId="07A44FF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здійснювати інші дії, що не суперечать чинному законодавству.</w:t>
      </w:r>
    </w:p>
    <w:p w14:paraId="459C01E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1.19. Заклад освіти зобов’язаний:</w:t>
      </w:r>
    </w:p>
    <w:p w14:paraId="0D01F8F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реалізовувати положення Конституції України, Законів України «Про освіту», «Про загальну середню освіту», «Про дошкільну освіту», «Про позашкільну </w:t>
      </w:r>
      <w:proofErr w:type="spellStart"/>
      <w:r w:rsidRPr="00A66B87">
        <w:rPr>
          <w:rFonts w:ascii="Times New Roman" w:hAnsi="Times New Roman" w:cs="Times New Roman"/>
          <w:sz w:val="28"/>
          <w:szCs w:val="28"/>
          <w:lang w:val="uk-UA"/>
        </w:rPr>
        <w:t>освіту»,інших</w:t>
      </w:r>
      <w:proofErr w:type="spellEnd"/>
      <w:r w:rsidRPr="00A66B87">
        <w:rPr>
          <w:rFonts w:ascii="Times New Roman" w:hAnsi="Times New Roman" w:cs="Times New Roman"/>
          <w:sz w:val="28"/>
          <w:szCs w:val="28"/>
          <w:lang w:val="uk-UA"/>
        </w:rPr>
        <w:t xml:space="preserve"> нормативно-правових актів у галузі освіти;</w:t>
      </w:r>
    </w:p>
    <w:p w14:paraId="1FB849B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здійснювати освітню діяльність на підставі ліцензій, отриманих у встановленому законодавством порядку; </w:t>
      </w:r>
    </w:p>
    <w:p w14:paraId="7BEF9C6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задовольняти потреби громадян, що проживають на території обслуговування закладу освіти, в здобутті базової середньої освіти;</w:t>
      </w:r>
    </w:p>
    <w:p w14:paraId="324F455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за потреби створювати інклюзивні та/або спеціальні групи,  організувати навчання для осіб з особливими освітніми потребами;</w:t>
      </w:r>
    </w:p>
    <w:p w14:paraId="2623666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забезпечувати єдність навчання та виховання; </w:t>
      </w:r>
    </w:p>
    <w:p w14:paraId="371B804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створювати власну методичну і матеріально-технічну базу;</w:t>
      </w:r>
    </w:p>
    <w:p w14:paraId="351563A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проходити плановий інституційний аудит у терміни та в порядку, визначеному спеціальним законодавством; </w:t>
      </w:r>
    </w:p>
    <w:p w14:paraId="109E116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забезпечувати відповідність рівня початкової, базової середньої освіти Державним стандартам загальної середньої освіти;</w:t>
      </w:r>
    </w:p>
    <w:p w14:paraId="1B0DAA2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охороняти життя і здоров’я здобувачів освіти, педагогічних та інших працівників закладу освіти; </w:t>
      </w:r>
    </w:p>
    <w:p w14:paraId="764573E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додержуватись фінансової дисципліни, зберігати матеріальну базу;</w:t>
      </w:r>
    </w:p>
    <w:p w14:paraId="617D628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забезпечувати видачу здобувачам освіти документів про освіту встановленого зразка;</w:t>
      </w:r>
    </w:p>
    <w:p w14:paraId="2239B2A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здійснювати інші повноваження,  делеговані засновником або уповноваженим ним органом управління освітою(відділом освіти). </w:t>
      </w:r>
    </w:p>
    <w:p w14:paraId="1A869F4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1.20. Медичне обслуговування здобувачів освіти та відповідні умови для його організації забезпечуються Засновником і здійснюються первинним медико - санітарним центром.</w:t>
      </w:r>
    </w:p>
    <w:p w14:paraId="399A64D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1.21. Взаємовідносини закладу освіти з юридичними і фізичними особами визначаються угодами, що укладені між ними.</w:t>
      </w:r>
    </w:p>
    <w:p w14:paraId="731BE026" w14:textId="77777777" w:rsidR="00A66B87" w:rsidRPr="00A66B87" w:rsidRDefault="00A66B87" w:rsidP="00A66B87">
      <w:pPr>
        <w:jc w:val="both"/>
        <w:rPr>
          <w:rFonts w:ascii="Times New Roman" w:hAnsi="Times New Roman" w:cs="Times New Roman"/>
          <w:sz w:val="28"/>
          <w:szCs w:val="28"/>
          <w:lang w:val="uk-UA"/>
        </w:rPr>
      </w:pPr>
    </w:p>
    <w:p w14:paraId="0F7313A9" w14:textId="77777777" w:rsidR="00A66B87" w:rsidRPr="00A66B87" w:rsidRDefault="00A66B87" w:rsidP="00A66B87">
      <w:pPr>
        <w:jc w:val="both"/>
        <w:rPr>
          <w:rFonts w:ascii="Times New Roman" w:hAnsi="Times New Roman" w:cs="Times New Roman"/>
          <w:b/>
          <w:bCs/>
          <w:sz w:val="28"/>
          <w:szCs w:val="28"/>
          <w:lang w:val="uk-UA"/>
        </w:rPr>
      </w:pPr>
      <w:r w:rsidRPr="00A66B87">
        <w:rPr>
          <w:rFonts w:ascii="Times New Roman" w:hAnsi="Times New Roman" w:cs="Times New Roman"/>
          <w:b/>
          <w:bCs/>
          <w:sz w:val="28"/>
          <w:szCs w:val="28"/>
          <w:lang w:val="uk-UA"/>
        </w:rPr>
        <w:t>ІІ.ОРГАНІЗАЦІЯ ОСВІТНЬОГО ПРОЦЕСУ</w:t>
      </w:r>
    </w:p>
    <w:p w14:paraId="4CC5E5A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2.1. Заклад освіти проводить свою діяльність на початковому , базовому загальному середньому  рівнях надання освітніх послуг, за умови наявності відповідних ліцензій, виданих в установленому порядку. </w:t>
      </w:r>
    </w:p>
    <w:p w14:paraId="5F0723E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14:paraId="2FF973F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14:paraId="0FE3A2A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2.4. Освітній процес в  початковій школі, гімназії здійснюється відповідно до програм, розроблених на основі Державного стандарту загальної середньої освіти.</w:t>
      </w:r>
    </w:p>
    <w:p w14:paraId="2AE3B02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2.5. Освітня програма схвалюється педагогічною радою гімназії та затверджується її керівником.</w:t>
      </w:r>
    </w:p>
    <w:p w14:paraId="7BEA30B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2.6. Освітня програма має передбачати освітні компоненти для вільного вибору здобувачів освіти.</w:t>
      </w:r>
    </w:p>
    <w:p w14:paraId="625CE20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2.7. На основі освітньої програми гімназія складає та затверджує навчальний план, що конкретизує організацію освітнього процесу. </w:t>
      </w:r>
    </w:p>
    <w:p w14:paraId="2058343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2.8. Гімназія забезпечує відповідність рівня Державних стандартів початкової і базової загальної середньої освіти.</w:t>
      </w:r>
    </w:p>
    <w:p w14:paraId="72D8A7C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14:paraId="7CA9702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2.10. Заклад освіти обирає форми, засоби і методи навчання та виховання відповідно до Законів України «Про освіту», «Про загальну середню освіту», «Про дошкільну </w:t>
      </w:r>
      <w:proofErr w:type="spellStart"/>
      <w:r w:rsidRPr="00A66B87">
        <w:rPr>
          <w:rFonts w:ascii="Times New Roman" w:hAnsi="Times New Roman" w:cs="Times New Roman"/>
          <w:sz w:val="28"/>
          <w:szCs w:val="28"/>
          <w:lang w:val="uk-UA"/>
        </w:rPr>
        <w:t>освіту»,«Про</w:t>
      </w:r>
      <w:proofErr w:type="spellEnd"/>
      <w:r w:rsidRPr="00A66B87">
        <w:rPr>
          <w:rFonts w:ascii="Times New Roman" w:hAnsi="Times New Roman" w:cs="Times New Roman"/>
          <w:sz w:val="28"/>
          <w:szCs w:val="28"/>
          <w:lang w:val="uk-UA"/>
        </w:rPr>
        <w:t xml:space="preserve"> позашкільну освіту» та цього Статуту з урахуванням специфіки та інших особливостей організації освітнього процесу. 2.11. Заклад освіти здійснює освітній процес за денною формою навчання. </w:t>
      </w:r>
    </w:p>
    <w:p w14:paraId="0B4099E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xml:space="preserve">2.12. Освітній процес у закладі освіти може здійснюватися за груповою, індивідуальною, </w:t>
      </w:r>
      <w:proofErr w:type="spellStart"/>
      <w:r w:rsidRPr="00A66B87">
        <w:rPr>
          <w:rFonts w:ascii="Times New Roman" w:hAnsi="Times New Roman" w:cs="Times New Roman"/>
          <w:sz w:val="28"/>
          <w:szCs w:val="28"/>
          <w:lang w:val="uk-UA"/>
        </w:rPr>
        <w:t>екстернатною</w:t>
      </w:r>
      <w:proofErr w:type="spellEnd"/>
      <w:r w:rsidRPr="00A66B87">
        <w:rPr>
          <w:rFonts w:ascii="Times New Roman" w:hAnsi="Times New Roman" w:cs="Times New Roman"/>
          <w:sz w:val="28"/>
          <w:szCs w:val="28"/>
          <w:lang w:val="uk-UA"/>
        </w:rPr>
        <w:t xml:space="preserve">, сімейною (домашньою) формами навчання, за потребою організовується інклюзивне навчання або педагогічний патронаж. </w:t>
      </w:r>
    </w:p>
    <w:p w14:paraId="485D17F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2.13. Наповнюваність класів, як правило, не може перевищувати 30 учнів. </w:t>
      </w:r>
    </w:p>
    <w:p w14:paraId="366E6CC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14:paraId="454ED6C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14:paraId="7C9309C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w:t>
      </w:r>
    </w:p>
    <w:p w14:paraId="2FEBF86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14:paraId="0AA670A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14:paraId="2E3C5E3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2.15.4. План роботи вихователя групи подовженого дня погоджується із заступником директора і затверджується директором закладу освіти.</w:t>
      </w:r>
    </w:p>
    <w:p w14:paraId="5CF7D3A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2.16. Зарахування здобувачів освіти до початкової школи здійснюється без проведення конкурсу, як правило</w:t>
      </w:r>
      <w:r w:rsidRPr="00A66B87">
        <w:rPr>
          <w:rFonts w:ascii="Times New Roman" w:hAnsi="Times New Roman" w:cs="Times New Roman"/>
          <w:b/>
          <w:bCs/>
          <w:sz w:val="28"/>
          <w:szCs w:val="28"/>
          <w:lang w:val="uk-UA"/>
        </w:rPr>
        <w:t xml:space="preserve">, </w:t>
      </w:r>
      <w:r w:rsidRPr="00A66B87">
        <w:rPr>
          <w:rFonts w:ascii="Times New Roman" w:hAnsi="Times New Roman" w:cs="Times New Roman"/>
          <w:sz w:val="28"/>
          <w:szCs w:val="28"/>
          <w:lang w:val="uk-UA"/>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14:paraId="2A80705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1C61661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До першого класу зараховуються як правило діти з 6 (шести) років.</w:t>
      </w:r>
    </w:p>
    <w:p w14:paraId="5F96163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A66B87">
        <w:rPr>
          <w:rFonts w:ascii="Times New Roman" w:hAnsi="Times New Roman" w:cs="Times New Roman"/>
          <w:sz w:val="28"/>
          <w:szCs w:val="28"/>
          <w:lang w:val="uk-UA"/>
        </w:rPr>
        <w:t>розвитковим</w:t>
      </w:r>
      <w:proofErr w:type="spellEnd"/>
      <w:r w:rsidRPr="00A66B87">
        <w:rPr>
          <w:rFonts w:ascii="Times New Roman" w:hAnsi="Times New Roman" w:cs="Times New Roman"/>
          <w:sz w:val="28"/>
          <w:szCs w:val="28"/>
          <w:lang w:val="uk-UA"/>
        </w:rPr>
        <w:t xml:space="preserve"> складником.</w:t>
      </w:r>
    </w:p>
    <w:p w14:paraId="1BDFD72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2.17. Іноземні громадяни та особи без громадянства зараховуються до закладу освіти відповідно до законодавства  України. </w:t>
      </w:r>
    </w:p>
    <w:p w14:paraId="754D1D4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2.18. Переведення здобувачів освіти до наступного класу здійснюється у порядку, встановленому МОН України.</w:t>
      </w:r>
    </w:p>
    <w:p w14:paraId="2A69E6A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2.19.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14:paraId="3BC303E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2.20. У разі вибуття здобувача освіти до іншого закладу </w:t>
      </w:r>
      <w:proofErr w:type="spellStart"/>
      <w:r w:rsidRPr="00A66B87">
        <w:rPr>
          <w:rFonts w:ascii="Times New Roman" w:hAnsi="Times New Roman" w:cs="Times New Roman"/>
          <w:sz w:val="28"/>
          <w:szCs w:val="28"/>
          <w:lang w:val="uk-UA"/>
        </w:rPr>
        <w:t>освіти,який</w:t>
      </w:r>
      <w:proofErr w:type="spellEnd"/>
      <w:r w:rsidRPr="00A66B87">
        <w:rPr>
          <w:rFonts w:ascii="Times New Roman" w:hAnsi="Times New Roman" w:cs="Times New Roman"/>
          <w:sz w:val="28"/>
          <w:szCs w:val="28"/>
          <w:lang w:val="uk-UA"/>
        </w:rPr>
        <w:t xml:space="preserve">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437A010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2.21. Навчальний рік у закладі освіти розпочинається у День знань - 1 вересня і закінчується не пізніше 1 липня наступного року.</w:t>
      </w:r>
    </w:p>
    <w:p w14:paraId="3A8614E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w:t>
      </w:r>
    </w:p>
    <w:p w14:paraId="44DDA87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2.22. Тривалість канікул протягом навчального року повинна становити не менше як 30 календарних днів.</w:t>
      </w:r>
    </w:p>
    <w:p w14:paraId="06945A9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14:paraId="0464DEC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Зміна тривалості уроків допускається за погодженням із засновником (уповноваженим органом).</w:t>
      </w:r>
    </w:p>
    <w:p w14:paraId="2CC426E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Тривалість перерв між </w:t>
      </w:r>
      <w:proofErr w:type="spellStart"/>
      <w:r w:rsidRPr="00A66B87">
        <w:rPr>
          <w:rFonts w:ascii="Times New Roman" w:hAnsi="Times New Roman" w:cs="Times New Roman"/>
          <w:sz w:val="28"/>
          <w:szCs w:val="28"/>
          <w:lang w:val="uk-UA"/>
        </w:rPr>
        <w:t>уроками</w:t>
      </w:r>
      <w:proofErr w:type="spellEnd"/>
      <w:r w:rsidRPr="00A66B87">
        <w:rPr>
          <w:rFonts w:ascii="Times New Roman" w:hAnsi="Times New Roman" w:cs="Times New Roman"/>
          <w:sz w:val="28"/>
          <w:szCs w:val="28"/>
          <w:lang w:val="uk-UA"/>
        </w:rPr>
        <w:t xml:space="preserve"> встановлюється з урахуванням потреби в організації активного відпочинку і харчування учнів, але не менше як 10 хвилин, великої перерви (після 2-го уроку) - 30 хв. Замість однієї великої перерви можна після 2-го і 3-го  уроків влаштовувати 20-хвилинні перерви. </w:t>
      </w:r>
    </w:p>
    <w:p w14:paraId="7C1644B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2.24. Режим роботи закладу освіти, розклад уроків складається відповідно до навчального плану закладу з дотриманням відповідних нормативно-правових </w:t>
      </w:r>
      <w:r w:rsidRPr="00A66B87">
        <w:rPr>
          <w:rFonts w:ascii="Times New Roman" w:hAnsi="Times New Roman" w:cs="Times New Roman"/>
          <w:sz w:val="28"/>
          <w:szCs w:val="28"/>
          <w:lang w:val="uk-UA"/>
        </w:rPr>
        <w:lastRenderedPageBreak/>
        <w:t>актів(педагогічних та санітарно-гігієнічних вимог) і затверджується директором закладу освіти.</w:t>
      </w:r>
    </w:p>
    <w:p w14:paraId="7D57DD0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14:paraId="2EC8263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Домашні завдання здобувачам освіти (учням) перших класів не задаються.</w:t>
      </w:r>
    </w:p>
    <w:p w14:paraId="4F6E2A5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505B7E8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61121E5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14:paraId="0F21ED6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2.29. Критерії оцінювання навчальних досягнень здобувачів освіти закладу освіти визначаються МОН України. </w:t>
      </w:r>
    </w:p>
    <w:p w14:paraId="239C87E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14:paraId="4717088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2.31. Оцінювання здійснюється відповідно до вимог щодо оцінювання навчальних досягнень здобувачів освіти, затверджених МОН України.</w:t>
      </w:r>
    </w:p>
    <w:p w14:paraId="59AE174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2.32. Результати навчання здобувачів освіти на кожному рівні  освіти оцінюються шляхом державної підсумкової атестації.</w:t>
      </w:r>
    </w:p>
    <w:p w14:paraId="06C0C80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14:paraId="2CC6935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14:paraId="590ECEB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14:paraId="281DFE9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2.33. Здобувачі початкової освіти,  які за результатами річного (вербального) оцінювання мають початковий рівень навчальних досягнень (1, 2, 3) у вивченні </w:t>
      </w:r>
      <w:r w:rsidRPr="00A66B87">
        <w:rPr>
          <w:rFonts w:ascii="Times New Roman" w:hAnsi="Times New Roman" w:cs="Times New Roman"/>
          <w:sz w:val="28"/>
          <w:szCs w:val="28"/>
          <w:lang w:val="uk-UA"/>
        </w:rPr>
        <w:lastRenderedPageBreak/>
        <w:t xml:space="preserve">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14:paraId="21BD40E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14:paraId="746F810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14:paraId="74B6FD8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2.36. За результатами навчання здобувачам освіти або випускникам видається відповідний документ про освіту.</w:t>
      </w:r>
    </w:p>
    <w:p w14:paraId="2B2A1A0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2.37. Випускникам гімназії, які не атестовані хоча б з одного предмета, видається табель успішності.</w:t>
      </w:r>
    </w:p>
    <w:p w14:paraId="0934AE7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Здобувачі освіти, які не отримали документи про освіту, можуть продовжити навчання екстерном.</w:t>
      </w:r>
    </w:p>
    <w:p w14:paraId="45151E9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2.38.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 або похвальною грамотою «За особливі досягнення у вивченні окремих предметів» у порядку, визначеному Міністерством освіти та науки України.</w:t>
      </w:r>
    </w:p>
    <w:p w14:paraId="56432BC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2.39. Документи про освіту (свідоцтва) та відповідні додатки до них реєструються у книгах обліку та видачі зазначених документів. </w:t>
      </w:r>
    </w:p>
    <w:p w14:paraId="69F3F9A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14:paraId="4FBCDBD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14:paraId="1B49FFED" w14:textId="77777777" w:rsidR="00A66B87" w:rsidRPr="00A66B87" w:rsidRDefault="00A66B87" w:rsidP="00A66B87">
      <w:pPr>
        <w:jc w:val="both"/>
        <w:rPr>
          <w:rFonts w:ascii="Times New Roman" w:hAnsi="Times New Roman" w:cs="Times New Roman"/>
          <w:sz w:val="28"/>
          <w:szCs w:val="28"/>
          <w:lang w:val="uk-UA"/>
        </w:rPr>
      </w:pPr>
    </w:p>
    <w:p w14:paraId="00EBEB83" w14:textId="77777777" w:rsidR="00A66B87" w:rsidRPr="00A66B87" w:rsidRDefault="00A66B87" w:rsidP="00A66B87">
      <w:pPr>
        <w:jc w:val="both"/>
        <w:rPr>
          <w:rFonts w:ascii="Times New Roman" w:hAnsi="Times New Roman" w:cs="Times New Roman"/>
          <w:b/>
          <w:bCs/>
          <w:sz w:val="28"/>
          <w:szCs w:val="28"/>
          <w:lang w:val="uk-UA"/>
        </w:rPr>
      </w:pPr>
      <w:r w:rsidRPr="00A66B87">
        <w:rPr>
          <w:rFonts w:ascii="Times New Roman" w:hAnsi="Times New Roman" w:cs="Times New Roman"/>
          <w:b/>
          <w:bCs/>
          <w:sz w:val="28"/>
          <w:szCs w:val="28"/>
          <w:lang w:val="uk-UA"/>
        </w:rPr>
        <w:t>ІІІ. УЧАСНИКИ ОСВІТНЬОГО ПРОЦЕСУ</w:t>
      </w:r>
    </w:p>
    <w:p w14:paraId="75B6ADD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3.1. Учасниками освітнього процесу в закладі освіти є:</w:t>
      </w:r>
    </w:p>
    <w:p w14:paraId="7C382C9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здобувачі освіти (учні та вихованці); </w:t>
      </w:r>
    </w:p>
    <w:p w14:paraId="121331E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xml:space="preserve">- педагогічні працівники, </w:t>
      </w:r>
      <w:proofErr w:type="spellStart"/>
      <w:r w:rsidRPr="00A66B87">
        <w:rPr>
          <w:rFonts w:ascii="Times New Roman" w:hAnsi="Times New Roman" w:cs="Times New Roman"/>
          <w:sz w:val="28"/>
          <w:szCs w:val="28"/>
          <w:lang w:val="uk-UA"/>
        </w:rPr>
        <w:t>бібліотекарі</w:t>
      </w:r>
      <w:proofErr w:type="spellEnd"/>
      <w:r w:rsidRPr="00A66B87">
        <w:rPr>
          <w:rFonts w:ascii="Times New Roman" w:hAnsi="Times New Roman" w:cs="Times New Roman"/>
          <w:sz w:val="28"/>
          <w:szCs w:val="28"/>
          <w:lang w:val="uk-UA"/>
        </w:rPr>
        <w:t xml:space="preserve">; </w:t>
      </w:r>
    </w:p>
    <w:p w14:paraId="056E932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батьки здобувачів освіти або особи, які їх замінюють;</w:t>
      </w:r>
    </w:p>
    <w:p w14:paraId="7E0F50D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інші спеціалісти.</w:t>
      </w:r>
    </w:p>
    <w:p w14:paraId="2C9E6CD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3.2. Статус, права та обов’язки учасників освітнього процесу визначаються Законами України «Про освіту», «Про повну загальну середню </w:t>
      </w:r>
      <w:proofErr w:type="spellStart"/>
      <w:r w:rsidRPr="00A66B87">
        <w:rPr>
          <w:rFonts w:ascii="Times New Roman" w:hAnsi="Times New Roman" w:cs="Times New Roman"/>
          <w:sz w:val="28"/>
          <w:szCs w:val="28"/>
          <w:lang w:val="uk-UA"/>
        </w:rPr>
        <w:t>освіту»,іншими</w:t>
      </w:r>
      <w:proofErr w:type="spellEnd"/>
      <w:r w:rsidRPr="00A66B87">
        <w:rPr>
          <w:rFonts w:ascii="Times New Roman" w:hAnsi="Times New Roman" w:cs="Times New Roman"/>
          <w:sz w:val="28"/>
          <w:szCs w:val="28"/>
          <w:lang w:val="uk-UA"/>
        </w:rPr>
        <w:t xml:space="preserve"> законодавчими актами, цим Статутом, правилами внутрішнього розпорядку закладу освіти.</w:t>
      </w:r>
    </w:p>
    <w:p w14:paraId="54C1D78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3.3.  Здобувачі освіти мають право на:</w:t>
      </w:r>
    </w:p>
    <w:p w14:paraId="2B775AE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навчання впродовж життя та академічну мобільність;</w:t>
      </w:r>
    </w:p>
    <w:p w14:paraId="1CE7DEA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якісні освітні послуги;</w:t>
      </w:r>
    </w:p>
    <w:p w14:paraId="0654D0F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справедливе та об’єктивне оцінювання результатів навчання; </w:t>
      </w:r>
    </w:p>
    <w:p w14:paraId="7EE1144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відзначення успіхів у своїй діяльності; </w:t>
      </w:r>
    </w:p>
    <w:p w14:paraId="1BD2E5D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свободу творчої, спортивної, оздоровчої, культурної, просвітницької, наукової і науково - технічної діяльності тощо;</w:t>
      </w:r>
    </w:p>
    <w:p w14:paraId="04C950F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безпечні та нешкідливі умови навчання;</w:t>
      </w:r>
    </w:p>
    <w:p w14:paraId="3A34BD7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повагу людської гідності; </w:t>
      </w:r>
    </w:p>
    <w:p w14:paraId="145684D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14:paraId="5632B51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725A522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доступ до інформаційних ресурсів і комунікацій, що використовуються в освітньому процесі та науковій діяльності; </w:t>
      </w:r>
    </w:p>
    <w:p w14:paraId="0E0D91D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особисту або через своїх законних представників участь у громадському самоврядуванні та управлінні закладом освіти; </w:t>
      </w:r>
    </w:p>
    <w:p w14:paraId="39A15EB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7EBA87D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участь в різних видах навчальної, науково-практичної діяльності, конференціях, олімпіадах, виставках, конкурсах тощо;</w:t>
      </w:r>
    </w:p>
    <w:p w14:paraId="54FB01C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отримання додаткових, у тому числі платних, навчальних послуг;</w:t>
      </w:r>
    </w:p>
    <w:p w14:paraId="3C7FF6B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перегляд результатів оцінювання навчальних досягнень з усіх предметів інваріантної та варіативної частини. </w:t>
      </w:r>
    </w:p>
    <w:p w14:paraId="14280ED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3.4</w:t>
      </w:r>
      <w:r w:rsidRPr="00A66B87">
        <w:rPr>
          <w:rFonts w:ascii="Times New Roman" w:hAnsi="Times New Roman" w:cs="Times New Roman"/>
          <w:bCs/>
          <w:sz w:val="28"/>
          <w:szCs w:val="28"/>
          <w:lang w:val="uk-UA"/>
        </w:rPr>
        <w:t>.  Здобувачі освіти зобов'язані</w:t>
      </w:r>
      <w:r w:rsidRPr="00A66B87">
        <w:rPr>
          <w:rFonts w:ascii="Times New Roman" w:hAnsi="Times New Roman" w:cs="Times New Roman"/>
          <w:sz w:val="28"/>
          <w:szCs w:val="28"/>
          <w:lang w:val="uk-UA"/>
        </w:rPr>
        <w:t xml:space="preserve">: </w:t>
      </w:r>
    </w:p>
    <w:p w14:paraId="5FCE117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14:paraId="7F80E76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бережливо ставитись до державного, громадського та особистого майна; </w:t>
      </w:r>
    </w:p>
    <w:p w14:paraId="0F397CB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поважати гідність, права, свободи та законні інтереси всіх учасників освітнього процесу, дотримуватися етичних норм;</w:t>
      </w:r>
    </w:p>
    <w:p w14:paraId="2B71169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w:t>
      </w:r>
      <w:proofErr w:type="spellStart"/>
      <w:r w:rsidRPr="00A66B87">
        <w:rPr>
          <w:rFonts w:ascii="Times New Roman" w:hAnsi="Times New Roman" w:cs="Times New Roman"/>
          <w:sz w:val="28"/>
          <w:szCs w:val="28"/>
          <w:lang w:val="uk-UA"/>
        </w:rPr>
        <w:t>відповідально</w:t>
      </w:r>
      <w:proofErr w:type="spellEnd"/>
      <w:r w:rsidRPr="00A66B87">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2C7BC67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2378AA0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Здобувачі освіти мають також інші права та обов’язки, передбачені законодавством та установчими документами закладу освіти.</w:t>
      </w:r>
    </w:p>
    <w:p w14:paraId="671EB0B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w:t>
      </w:r>
      <w:proofErr w:type="spellStart"/>
      <w:r w:rsidRPr="00A66B87">
        <w:rPr>
          <w:rFonts w:ascii="Times New Roman" w:hAnsi="Times New Roman" w:cs="Times New Roman"/>
          <w:sz w:val="28"/>
          <w:szCs w:val="28"/>
          <w:lang w:val="uk-UA"/>
        </w:rPr>
        <w:t>випадків,передбачених</w:t>
      </w:r>
      <w:proofErr w:type="spellEnd"/>
      <w:r w:rsidRPr="00A66B87">
        <w:rPr>
          <w:rFonts w:ascii="Times New Roman" w:hAnsi="Times New Roman" w:cs="Times New Roman"/>
          <w:sz w:val="28"/>
          <w:szCs w:val="28"/>
          <w:lang w:val="uk-UA"/>
        </w:rPr>
        <w:t xml:space="preserve"> рішенням Кабінету Міністрів України. </w:t>
      </w:r>
    </w:p>
    <w:p w14:paraId="1F6F54B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14:paraId="0D110B2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14:paraId="61E6A75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3.7.  </w:t>
      </w:r>
      <w:r w:rsidRPr="00A66B87">
        <w:rPr>
          <w:rFonts w:ascii="Times New Roman" w:hAnsi="Times New Roman" w:cs="Times New Roman"/>
          <w:bCs/>
          <w:sz w:val="28"/>
          <w:szCs w:val="28"/>
          <w:lang w:val="uk-UA"/>
        </w:rPr>
        <w:t>Педагогічним працівником</w:t>
      </w:r>
      <w:r w:rsidRPr="00A66B87">
        <w:rPr>
          <w:rFonts w:ascii="Times New Roman" w:hAnsi="Times New Roman" w:cs="Times New Roman"/>
          <w:sz w:val="28"/>
          <w:szCs w:val="28"/>
          <w:lang w:val="uk-UA"/>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14:paraId="68AFC22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3.8. До педагогічної діяльності у закладі освіти не допускаються особи, яким вона заборонена за медичними показаннями, за </w:t>
      </w:r>
      <w:proofErr w:type="spellStart"/>
      <w:r w:rsidRPr="00A66B87">
        <w:rPr>
          <w:rFonts w:ascii="Times New Roman" w:hAnsi="Times New Roman" w:cs="Times New Roman"/>
          <w:sz w:val="28"/>
          <w:szCs w:val="28"/>
          <w:lang w:val="uk-UA"/>
        </w:rPr>
        <w:t>вироком</w:t>
      </w:r>
      <w:proofErr w:type="spellEnd"/>
      <w:r w:rsidRPr="00A66B87">
        <w:rPr>
          <w:rFonts w:ascii="Times New Roman" w:hAnsi="Times New Roman" w:cs="Times New Roman"/>
          <w:sz w:val="28"/>
          <w:szCs w:val="28"/>
          <w:lang w:val="uk-UA"/>
        </w:rPr>
        <w:t xml:space="preserve"> суду. Перелік медичних протипоказань щодо провадження педагогічної діяльності встановлюється законодавством. </w:t>
      </w:r>
    </w:p>
    <w:p w14:paraId="39B909F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14:paraId="0ABF5B5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xml:space="preserve"> 3.10.  Обсяг педагогічного навантаження вчителів визначається відповідно до законодавства директором закладу освіти.</w:t>
      </w:r>
    </w:p>
    <w:p w14:paraId="6A1FC49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Обсяг педагогічного навантаження може бути менше тарифної ставки або посадового окладу лише за письмовою згодою педагогічного працівника.</w:t>
      </w:r>
    </w:p>
    <w:p w14:paraId="5FC5A03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3BA0ED4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14:paraId="27BC4BB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3.12. Не допускається відволікання педагогічних працівників від виконання професійних обов’язків крім випадків, передбачених законодавством.</w:t>
      </w:r>
    </w:p>
    <w:p w14:paraId="7DB23DF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14:paraId="39FF2DC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3.13. Педагогічні працівники закладу освіти підлягають атестації (сертифікації) відповідно до порядку, встановленого МОН України.</w:t>
      </w:r>
    </w:p>
    <w:p w14:paraId="0D8CF70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14:paraId="73EC998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Перелік категорій і педагогічних звань педагогічних працівників визначається Кабінетом Міністрів України.</w:t>
      </w:r>
    </w:p>
    <w:p w14:paraId="56CBE5A1" w14:textId="77777777" w:rsidR="00A66B87" w:rsidRPr="00A66B87" w:rsidRDefault="00A66B87" w:rsidP="00A66B87">
      <w:pPr>
        <w:jc w:val="both"/>
        <w:rPr>
          <w:rFonts w:ascii="Times New Roman" w:hAnsi="Times New Roman" w:cs="Times New Roman"/>
          <w:bCs/>
          <w:sz w:val="28"/>
          <w:szCs w:val="28"/>
          <w:lang w:val="uk-UA"/>
        </w:rPr>
      </w:pPr>
      <w:r w:rsidRPr="00A66B87">
        <w:rPr>
          <w:rFonts w:ascii="Times New Roman" w:hAnsi="Times New Roman" w:cs="Times New Roman"/>
          <w:sz w:val="28"/>
          <w:szCs w:val="28"/>
          <w:lang w:val="uk-UA"/>
        </w:rPr>
        <w:t xml:space="preserve"> 3.14</w:t>
      </w:r>
      <w:r w:rsidRPr="00A66B87">
        <w:rPr>
          <w:rFonts w:ascii="Times New Roman" w:hAnsi="Times New Roman" w:cs="Times New Roman"/>
          <w:bCs/>
          <w:sz w:val="28"/>
          <w:szCs w:val="28"/>
          <w:lang w:val="uk-UA"/>
        </w:rPr>
        <w:t>. Педагогічні працівники закладу освіти мають право на:</w:t>
      </w:r>
    </w:p>
    <w:p w14:paraId="673533D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14:paraId="7F13B87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педагогічну ініціативу;</w:t>
      </w:r>
    </w:p>
    <w:p w14:paraId="3297BD5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розроблення та впровадження авторських навчальних програм, проектів, освітніх </w:t>
      </w:r>
      <w:proofErr w:type="spellStart"/>
      <w:r w:rsidRPr="00A66B87">
        <w:rPr>
          <w:rFonts w:ascii="Times New Roman" w:hAnsi="Times New Roman" w:cs="Times New Roman"/>
          <w:sz w:val="28"/>
          <w:szCs w:val="28"/>
          <w:lang w:val="uk-UA"/>
        </w:rPr>
        <w:t>методик</w:t>
      </w:r>
      <w:proofErr w:type="spellEnd"/>
      <w:r w:rsidRPr="00A66B87">
        <w:rPr>
          <w:rFonts w:ascii="Times New Roman" w:hAnsi="Times New Roman" w:cs="Times New Roman"/>
          <w:sz w:val="28"/>
          <w:szCs w:val="28"/>
          <w:lang w:val="uk-UA"/>
        </w:rPr>
        <w:t xml:space="preserve"> і технологій, методів і засобів, насамперед </w:t>
      </w:r>
      <w:proofErr w:type="spellStart"/>
      <w:r w:rsidRPr="00A66B87">
        <w:rPr>
          <w:rFonts w:ascii="Times New Roman" w:hAnsi="Times New Roman" w:cs="Times New Roman"/>
          <w:sz w:val="28"/>
          <w:szCs w:val="28"/>
          <w:lang w:val="uk-UA"/>
        </w:rPr>
        <w:t>методик</w:t>
      </w:r>
      <w:proofErr w:type="spellEnd"/>
      <w:r w:rsidRPr="00A66B87">
        <w:rPr>
          <w:rFonts w:ascii="Times New Roman" w:hAnsi="Times New Roman" w:cs="Times New Roman"/>
          <w:sz w:val="28"/>
          <w:szCs w:val="28"/>
          <w:lang w:val="uk-UA"/>
        </w:rPr>
        <w:t xml:space="preserve"> </w:t>
      </w:r>
      <w:proofErr w:type="spellStart"/>
      <w:r w:rsidRPr="00A66B87">
        <w:rPr>
          <w:rFonts w:ascii="Times New Roman" w:hAnsi="Times New Roman" w:cs="Times New Roman"/>
          <w:sz w:val="28"/>
          <w:szCs w:val="28"/>
          <w:lang w:val="uk-UA"/>
        </w:rPr>
        <w:t>компетентнісного</w:t>
      </w:r>
      <w:proofErr w:type="spellEnd"/>
      <w:r w:rsidRPr="00A66B87">
        <w:rPr>
          <w:rFonts w:ascii="Times New Roman" w:hAnsi="Times New Roman" w:cs="Times New Roman"/>
          <w:sz w:val="28"/>
          <w:szCs w:val="28"/>
          <w:lang w:val="uk-UA"/>
        </w:rPr>
        <w:t xml:space="preserve"> навчання;</w:t>
      </w:r>
    </w:p>
    <w:p w14:paraId="02486B6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14:paraId="2F4E423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підвищення кваліфікації, перепідготовку; </w:t>
      </w:r>
    </w:p>
    <w:p w14:paraId="684EF6F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проходження  сертифікації на добровільних засадах;</w:t>
      </w:r>
    </w:p>
    <w:p w14:paraId="38667C4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4EB9F83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доступ до інформаційних ресурсів і комунікацій, що використовуються в освітньому процесі та науковій діяльності;</w:t>
      </w:r>
    </w:p>
    <w:p w14:paraId="4F73788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відзначення успіхів у своїй професійній діяльності;</w:t>
      </w:r>
    </w:p>
    <w:p w14:paraId="1BE4594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справедливе та об’єктивне оцінювання своєї професійної діяльності;</w:t>
      </w:r>
    </w:p>
    <w:p w14:paraId="2242623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захист професійної честі та гідності;</w:t>
      </w:r>
    </w:p>
    <w:p w14:paraId="67BDEAB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індивідуальну освітню (наукову, творчу, мистецьку та іншу) діяльність за межами закладу освіти; </w:t>
      </w:r>
    </w:p>
    <w:p w14:paraId="7BE30E9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безпечні і нешкідливі умови праці; </w:t>
      </w:r>
    </w:p>
    <w:p w14:paraId="50B32D4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участь у громадському самоврядуванні закладу освіти; </w:t>
      </w:r>
    </w:p>
    <w:p w14:paraId="04DC59F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участь у роботі колегіальних органів управління закладу освіти;</w:t>
      </w:r>
    </w:p>
    <w:p w14:paraId="1473ADB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14:paraId="34DC620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порушення  питання захисту прав, професійної та людської честі і гідності. </w:t>
      </w:r>
    </w:p>
    <w:p w14:paraId="05A8AB5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bCs/>
          <w:sz w:val="28"/>
          <w:szCs w:val="28"/>
          <w:lang w:val="uk-UA"/>
        </w:rPr>
        <w:t>3.15.  Педагогічні працівники закладу освіти зобов'язані:</w:t>
      </w:r>
    </w:p>
    <w:p w14:paraId="32C2D0F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постійно підвищувати свій професійний і загальнокультурний рівні та педагогічну майстерність;</w:t>
      </w:r>
    </w:p>
    <w:p w14:paraId="76D6BCA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виконувати освітню програму для досягнення здобувачами освіти передбачених нею результатів навчання;</w:t>
      </w:r>
    </w:p>
    <w:p w14:paraId="27109D0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сприяти розвитку здібностей здобувачів освіти, формуванню навичок здорового способу життя, дбати про їхнє фізичне і психічне здоров’я; </w:t>
      </w:r>
    </w:p>
    <w:p w14:paraId="4365C6B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дотримуватися академічної доброчесності та забезпечувати її дотримання здобувачами освіти в освітньому процесі та науковій діяльності;</w:t>
      </w:r>
    </w:p>
    <w:p w14:paraId="3285A09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дотримуватися педагогічної етики;</w:t>
      </w:r>
    </w:p>
    <w:p w14:paraId="4B6EA49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поважати гідність, права, свободи і законні інтереси всіх учасників освітнього процесу; </w:t>
      </w:r>
    </w:p>
    <w:p w14:paraId="6EACDF4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78FE063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4440ABE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брати участь у роботі педагогічної ради, засіданнях методичних об’єднань, нарадах, зборах; </w:t>
      </w:r>
    </w:p>
    <w:p w14:paraId="001024A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виконувати накази і розпорядження директора закладу освіти; </w:t>
      </w:r>
    </w:p>
    <w:p w14:paraId="065BAD3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вести відповідну документацію;</w:t>
      </w:r>
    </w:p>
    <w:p w14:paraId="0610921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сприяти зростанню іміджу закладу освіти; </w:t>
      </w:r>
    </w:p>
    <w:p w14:paraId="44C22B1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67FBB66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bCs/>
          <w:sz w:val="28"/>
          <w:szCs w:val="28"/>
          <w:lang w:val="uk-UA"/>
        </w:rPr>
        <w:t>3.18. Батьки здобувачів освіти</w:t>
      </w:r>
      <w:r w:rsidRPr="00A66B87">
        <w:rPr>
          <w:rFonts w:ascii="Times New Roman" w:hAnsi="Times New Roman" w:cs="Times New Roman"/>
          <w:sz w:val="28"/>
          <w:szCs w:val="28"/>
          <w:lang w:val="uk-UA"/>
        </w:rPr>
        <w:t xml:space="preserve"> та особи, які їх замінюють, мають право:</w:t>
      </w:r>
    </w:p>
    <w:p w14:paraId="3E90E1F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захищати відповідно до законодавства права та законні інтереси здобувачів освіти;</w:t>
      </w:r>
    </w:p>
    <w:p w14:paraId="573966B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звертатися до закладів освіти, органів управління освітою з питань освіти;</w:t>
      </w:r>
    </w:p>
    <w:p w14:paraId="50267E3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обирати заклад освіти, освітню програму, вид і форму здобуття дітьми відповідної освіти; </w:t>
      </w:r>
    </w:p>
    <w:p w14:paraId="6FC4772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5F1C842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брати участь у розробленні індивідуальної програми розвитку дитини та/або індивідуального навчального плану; </w:t>
      </w:r>
    </w:p>
    <w:p w14:paraId="6406128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58026AE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3.19.  Батьки та особи, які їх замінюють, є відповідальними за здобуття дітьми повної загальної середньої освіти, їх виховання і зобов’язані: </w:t>
      </w:r>
    </w:p>
    <w:p w14:paraId="6FCC559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0CFD7A9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xml:space="preserve"> - сприяти виконанню дитиною освітньої програми та досягненню дитиною передбачених нею результатів навчання; </w:t>
      </w:r>
    </w:p>
    <w:p w14:paraId="7354FE2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поважати гідність, права, свободи і законні інтереси дитини та інших учасників освітнього процесу; </w:t>
      </w:r>
    </w:p>
    <w:p w14:paraId="1EA6C4F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дбати про фізичне і психічне здоров’я дитини, сприяти розвитку її здібностей,</w:t>
      </w:r>
    </w:p>
    <w:p w14:paraId="7EDFAE9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формувати навички здорового способу життя; </w:t>
      </w:r>
    </w:p>
    <w:p w14:paraId="663AD0A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 - культурного надбання України;</w:t>
      </w:r>
    </w:p>
    <w:p w14:paraId="79631D7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71E49D36" w14:textId="77777777" w:rsidR="00A66B87" w:rsidRPr="00A66B87" w:rsidRDefault="00A66B87" w:rsidP="00A66B87">
      <w:pPr>
        <w:jc w:val="both"/>
        <w:rPr>
          <w:rFonts w:ascii="Times New Roman" w:hAnsi="Times New Roman" w:cs="Times New Roman"/>
          <w:sz w:val="28"/>
          <w:szCs w:val="28"/>
          <w:lang w:val="uk-UA"/>
        </w:rPr>
      </w:pPr>
    </w:p>
    <w:p w14:paraId="6A7025C3" w14:textId="77777777" w:rsidR="00A66B87" w:rsidRPr="00A66B87" w:rsidRDefault="00A66B87" w:rsidP="00A66B87">
      <w:pPr>
        <w:jc w:val="both"/>
        <w:rPr>
          <w:rFonts w:ascii="Times New Roman" w:hAnsi="Times New Roman" w:cs="Times New Roman"/>
          <w:b/>
          <w:bCs/>
          <w:sz w:val="28"/>
          <w:szCs w:val="28"/>
          <w:lang w:val="uk-UA"/>
        </w:rPr>
      </w:pPr>
      <w:r w:rsidRPr="00A66B87">
        <w:rPr>
          <w:rFonts w:ascii="Times New Roman" w:hAnsi="Times New Roman" w:cs="Times New Roman"/>
          <w:b/>
          <w:bCs/>
          <w:sz w:val="28"/>
          <w:szCs w:val="28"/>
          <w:lang w:val="en-US"/>
        </w:rPr>
        <w:t>IV</w:t>
      </w:r>
      <w:r w:rsidRPr="00A66B87">
        <w:rPr>
          <w:rFonts w:ascii="Times New Roman" w:hAnsi="Times New Roman" w:cs="Times New Roman"/>
          <w:b/>
          <w:bCs/>
          <w:sz w:val="28"/>
          <w:szCs w:val="28"/>
        </w:rPr>
        <w:t>.</w:t>
      </w:r>
      <w:r w:rsidRPr="00A66B87">
        <w:rPr>
          <w:rFonts w:ascii="Times New Roman" w:hAnsi="Times New Roman" w:cs="Times New Roman"/>
          <w:b/>
          <w:bCs/>
          <w:sz w:val="28"/>
          <w:szCs w:val="28"/>
          <w:lang w:val="uk-UA"/>
        </w:rPr>
        <w:t xml:space="preserve"> УПРАВЛІННЯ ЗАКЛАДОМ ОСВІТИ ТА ГРОМАДСЬКЕ САМОВРЯДУВАННЯ ЗАКЛАДУ ОСВІТИ</w:t>
      </w:r>
    </w:p>
    <w:p w14:paraId="6B65A17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rPr>
        <w:t>4</w:t>
      </w:r>
      <w:r w:rsidRPr="00A66B87">
        <w:rPr>
          <w:rFonts w:ascii="Times New Roman" w:hAnsi="Times New Roman" w:cs="Times New Roman"/>
          <w:sz w:val="28"/>
          <w:szCs w:val="28"/>
          <w:lang w:val="uk-UA"/>
        </w:rPr>
        <w:t xml:space="preserve">.1. Управління закладом </w:t>
      </w:r>
      <w:proofErr w:type="gramStart"/>
      <w:r w:rsidRPr="00A66B87">
        <w:rPr>
          <w:rFonts w:ascii="Times New Roman" w:hAnsi="Times New Roman" w:cs="Times New Roman"/>
          <w:sz w:val="28"/>
          <w:szCs w:val="28"/>
          <w:lang w:val="uk-UA"/>
        </w:rPr>
        <w:t>освіти  здійснюють</w:t>
      </w:r>
      <w:proofErr w:type="gramEnd"/>
      <w:r w:rsidRPr="00A66B87">
        <w:rPr>
          <w:rFonts w:ascii="Times New Roman" w:hAnsi="Times New Roman" w:cs="Times New Roman"/>
          <w:sz w:val="28"/>
          <w:szCs w:val="28"/>
          <w:lang w:val="uk-UA"/>
        </w:rPr>
        <w:t xml:space="preserve"> на основі поєднання прав :</w:t>
      </w:r>
    </w:p>
    <w:p w14:paraId="34F1886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засновника;</w:t>
      </w:r>
    </w:p>
    <w:p w14:paraId="310B06F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уповноваженого ним органу освіти (відділ освіти);</w:t>
      </w:r>
    </w:p>
    <w:p w14:paraId="0F176EB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керівника закладу освіти(директор);</w:t>
      </w:r>
    </w:p>
    <w:p w14:paraId="10FEA69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педагогічної ради;</w:t>
      </w:r>
    </w:p>
    <w:p w14:paraId="144AA9D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вищого колегіального громадського самоврядування закладу освіти. </w:t>
      </w:r>
    </w:p>
    <w:p w14:paraId="0F6301B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64458413" w14:textId="77777777" w:rsidR="00A66B87" w:rsidRPr="00A66B87" w:rsidRDefault="00A66B87" w:rsidP="00A66B87">
      <w:pPr>
        <w:jc w:val="both"/>
        <w:rPr>
          <w:rFonts w:ascii="Times New Roman" w:hAnsi="Times New Roman" w:cs="Times New Roman"/>
          <w:bCs/>
          <w:sz w:val="28"/>
          <w:szCs w:val="28"/>
          <w:lang w:val="uk-UA"/>
        </w:rPr>
      </w:pPr>
      <w:r w:rsidRPr="00A66B87">
        <w:rPr>
          <w:rFonts w:ascii="Times New Roman" w:hAnsi="Times New Roman" w:cs="Times New Roman"/>
          <w:bCs/>
          <w:sz w:val="28"/>
          <w:szCs w:val="28"/>
          <w:lang w:val="en-US"/>
        </w:rPr>
        <w:t>4</w:t>
      </w:r>
      <w:r w:rsidRPr="00A66B87">
        <w:rPr>
          <w:rFonts w:ascii="Times New Roman" w:hAnsi="Times New Roman" w:cs="Times New Roman"/>
          <w:bCs/>
          <w:sz w:val="28"/>
          <w:szCs w:val="28"/>
          <w:lang w:val="uk-UA"/>
        </w:rPr>
        <w:t>.2.  Засновник має право:</w:t>
      </w:r>
    </w:p>
    <w:p w14:paraId="59E8A863" w14:textId="77777777" w:rsidR="00A66B87" w:rsidRPr="00A66B87" w:rsidRDefault="00A66B87" w:rsidP="00A66B87">
      <w:pPr>
        <w:numPr>
          <w:ilvl w:val="0"/>
          <w:numId w:val="11"/>
        </w:num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затверджувати  статут (його нову редакцію) та зміни до нього;</w:t>
      </w:r>
    </w:p>
    <w:p w14:paraId="4D90D5D9" w14:textId="77777777" w:rsidR="00A66B87" w:rsidRPr="00A66B87" w:rsidRDefault="00A66B87" w:rsidP="00A66B87">
      <w:pPr>
        <w:numPr>
          <w:ilvl w:val="0"/>
          <w:numId w:val="11"/>
        </w:num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4868D7A6" w14:textId="77777777" w:rsidR="00A66B87" w:rsidRPr="00A66B87" w:rsidRDefault="00A66B87" w:rsidP="00A66B87">
      <w:pPr>
        <w:numPr>
          <w:ilvl w:val="0"/>
          <w:numId w:val="11"/>
        </w:num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затверджувати за поданням закладу освіти  стратегію розвитку закладу;</w:t>
      </w:r>
    </w:p>
    <w:p w14:paraId="7925D1C5" w14:textId="77777777" w:rsidR="00A66B87" w:rsidRPr="00A66B87" w:rsidRDefault="00A66B87" w:rsidP="00A66B87">
      <w:pPr>
        <w:numPr>
          <w:ilvl w:val="0"/>
          <w:numId w:val="12"/>
        </w:num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здійснювати контроль за використанням закладом освіти публічних коштів;</w:t>
      </w:r>
    </w:p>
    <w:p w14:paraId="3AED63EF" w14:textId="77777777" w:rsidR="00A66B87" w:rsidRPr="00A66B87" w:rsidRDefault="00A66B87" w:rsidP="00A66B87">
      <w:pPr>
        <w:numPr>
          <w:ilvl w:val="0"/>
          <w:numId w:val="12"/>
        </w:num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14:paraId="401F9AEC" w14:textId="77777777" w:rsidR="00A66B87" w:rsidRPr="00A66B87" w:rsidRDefault="00A66B87" w:rsidP="00A66B87">
      <w:pPr>
        <w:numPr>
          <w:ilvl w:val="0"/>
          <w:numId w:val="12"/>
        </w:num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17871412" w14:textId="77777777" w:rsidR="00A66B87" w:rsidRPr="00A66B87" w:rsidRDefault="00A66B87" w:rsidP="00A66B87">
      <w:pPr>
        <w:numPr>
          <w:ilvl w:val="0"/>
          <w:numId w:val="12"/>
        </w:num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3419C331" w14:textId="77777777" w:rsidR="00A66B87" w:rsidRPr="00A66B87" w:rsidRDefault="00A66B87" w:rsidP="00A66B87">
      <w:pPr>
        <w:numPr>
          <w:ilvl w:val="0"/>
          <w:numId w:val="12"/>
        </w:num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14:paraId="5B6201AC" w14:textId="77777777" w:rsidR="00A66B87" w:rsidRPr="00A66B87" w:rsidRDefault="00A66B87" w:rsidP="00A66B87">
      <w:pPr>
        <w:numPr>
          <w:ilvl w:val="0"/>
          <w:numId w:val="12"/>
        </w:num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реалізовувати інші права, передбачені чинним законодавством.</w:t>
      </w:r>
    </w:p>
    <w:p w14:paraId="59E6F947" w14:textId="77777777" w:rsidR="00A66B87" w:rsidRPr="00A66B87" w:rsidRDefault="00A66B87" w:rsidP="00A66B87">
      <w:pPr>
        <w:jc w:val="both"/>
        <w:rPr>
          <w:rFonts w:ascii="Times New Roman" w:hAnsi="Times New Roman" w:cs="Times New Roman"/>
          <w:bCs/>
          <w:sz w:val="28"/>
          <w:szCs w:val="28"/>
          <w:lang w:val="uk-UA"/>
        </w:rPr>
      </w:pPr>
      <w:r w:rsidRPr="00A66B87">
        <w:rPr>
          <w:rFonts w:ascii="Times New Roman" w:hAnsi="Times New Roman" w:cs="Times New Roman"/>
          <w:bCs/>
          <w:sz w:val="28"/>
          <w:szCs w:val="28"/>
          <w:lang w:val="uk-UA"/>
        </w:rPr>
        <w:t>4.3. Засновник зобов’язаний:</w:t>
      </w:r>
    </w:p>
    <w:p w14:paraId="0CF5F1D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524A63F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0AE91B4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2BC8168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361551E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6AF3AD0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2141185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sym w:font="Symbol" w:char="F02D"/>
      </w:r>
      <w:r w:rsidRPr="00A66B87">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5950A4B0" w14:textId="77777777" w:rsidR="00A66B87" w:rsidRPr="00A66B87" w:rsidRDefault="00A66B87" w:rsidP="00A66B87">
      <w:pPr>
        <w:jc w:val="both"/>
        <w:rPr>
          <w:rFonts w:ascii="Times New Roman" w:hAnsi="Times New Roman" w:cs="Times New Roman"/>
          <w:bCs/>
          <w:sz w:val="28"/>
          <w:szCs w:val="28"/>
          <w:lang w:val="uk-UA"/>
        </w:rPr>
      </w:pPr>
      <w:r w:rsidRPr="00A66B87">
        <w:rPr>
          <w:rFonts w:ascii="Times New Roman" w:hAnsi="Times New Roman" w:cs="Times New Roman"/>
          <w:bCs/>
          <w:sz w:val="28"/>
          <w:szCs w:val="28"/>
        </w:rPr>
        <w:t>4</w:t>
      </w:r>
      <w:r w:rsidRPr="00A66B87">
        <w:rPr>
          <w:rFonts w:ascii="Times New Roman" w:hAnsi="Times New Roman" w:cs="Times New Roman"/>
          <w:bCs/>
          <w:sz w:val="28"/>
          <w:szCs w:val="28"/>
          <w:lang w:val="uk-UA"/>
        </w:rPr>
        <w:t xml:space="preserve">.4. Уповноважений орган освіти </w:t>
      </w:r>
      <w:proofErr w:type="gramStart"/>
      <w:r w:rsidRPr="00A66B87">
        <w:rPr>
          <w:rFonts w:ascii="Times New Roman" w:hAnsi="Times New Roman" w:cs="Times New Roman"/>
          <w:bCs/>
          <w:sz w:val="28"/>
          <w:szCs w:val="28"/>
          <w:lang w:val="uk-UA"/>
        </w:rPr>
        <w:t>( відділ</w:t>
      </w:r>
      <w:proofErr w:type="gramEnd"/>
      <w:r w:rsidRPr="00A66B87">
        <w:rPr>
          <w:rFonts w:ascii="Times New Roman" w:hAnsi="Times New Roman" w:cs="Times New Roman"/>
          <w:bCs/>
          <w:sz w:val="28"/>
          <w:szCs w:val="28"/>
          <w:lang w:val="uk-UA"/>
        </w:rPr>
        <w:t xml:space="preserve"> освіти) має право:</w:t>
      </w:r>
    </w:p>
    <w:p w14:paraId="05CAEC4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розподіляти державне фінансування;</w:t>
      </w:r>
    </w:p>
    <w:p w14:paraId="54D7085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14:paraId="5867629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14:paraId="113F3B0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призначеним) у порядку, встановленому  законодавством та установчими документами закладу освіти;</w:t>
      </w:r>
    </w:p>
    <w:p w14:paraId="41C7C65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2810F92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14:paraId="2E334F8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14:paraId="017F637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здійснювати контроль  за фінансово-господарською діяльністю закладу освіти</w:t>
      </w:r>
    </w:p>
    <w:p w14:paraId="0F166E4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здійснювати контроль за дотриманням установчих документів закладу освіти;</w:t>
      </w:r>
    </w:p>
    <w:p w14:paraId="6A920C5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sym w:font="Symbol" w:char="F02D"/>
      </w:r>
      <w:r w:rsidRPr="00A66B87">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7FF02375" w14:textId="77777777" w:rsidR="00A66B87" w:rsidRPr="00A66B87" w:rsidRDefault="00A66B87" w:rsidP="00A66B87">
      <w:pPr>
        <w:numPr>
          <w:ilvl w:val="0"/>
          <w:numId w:val="12"/>
        </w:num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погоджувати штатний розпис закладу освіти;</w:t>
      </w:r>
    </w:p>
    <w:p w14:paraId="3A8D2A5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sym w:font="Symbol" w:char="F02D"/>
      </w:r>
      <w:r w:rsidRPr="00A66B87">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14:paraId="549E996F" w14:textId="77777777" w:rsidR="00A66B87" w:rsidRPr="00A66B87" w:rsidRDefault="00A66B87" w:rsidP="00A66B87">
      <w:pPr>
        <w:jc w:val="both"/>
        <w:rPr>
          <w:rFonts w:ascii="Times New Roman" w:hAnsi="Times New Roman" w:cs="Times New Roman"/>
          <w:bCs/>
          <w:sz w:val="28"/>
          <w:szCs w:val="28"/>
          <w:lang w:val="uk-UA"/>
        </w:rPr>
      </w:pPr>
      <w:r w:rsidRPr="00A66B87">
        <w:rPr>
          <w:rFonts w:ascii="Times New Roman" w:hAnsi="Times New Roman" w:cs="Times New Roman"/>
          <w:bCs/>
          <w:sz w:val="28"/>
          <w:szCs w:val="28"/>
        </w:rPr>
        <w:t>4</w:t>
      </w:r>
      <w:r w:rsidRPr="00A66B87">
        <w:rPr>
          <w:rFonts w:ascii="Times New Roman" w:hAnsi="Times New Roman" w:cs="Times New Roman"/>
          <w:bCs/>
          <w:sz w:val="28"/>
          <w:szCs w:val="28"/>
          <w:lang w:val="uk-UA"/>
        </w:rPr>
        <w:t xml:space="preserve">.5. Уповноважений орган освіти </w:t>
      </w:r>
      <w:proofErr w:type="gramStart"/>
      <w:r w:rsidRPr="00A66B87">
        <w:rPr>
          <w:rFonts w:ascii="Times New Roman" w:hAnsi="Times New Roman" w:cs="Times New Roman"/>
          <w:bCs/>
          <w:sz w:val="28"/>
          <w:szCs w:val="28"/>
          <w:lang w:val="uk-UA"/>
        </w:rPr>
        <w:t>( відділ</w:t>
      </w:r>
      <w:proofErr w:type="gramEnd"/>
      <w:r w:rsidRPr="00A66B87">
        <w:rPr>
          <w:rFonts w:ascii="Times New Roman" w:hAnsi="Times New Roman" w:cs="Times New Roman"/>
          <w:bCs/>
          <w:sz w:val="28"/>
          <w:szCs w:val="28"/>
          <w:lang w:val="uk-UA"/>
        </w:rPr>
        <w:t xml:space="preserve"> освіти) зобов’язаний:</w:t>
      </w:r>
    </w:p>
    <w:p w14:paraId="63710FE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14:paraId="037B6C2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здійснювати аналіз,  моніторинг  якості освітньої діяльності закладу освіти;</w:t>
      </w:r>
    </w:p>
    <w:p w14:paraId="30F000B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14:paraId="02580DF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14:paraId="071CEAB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7B653F7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забезпечити проведення  фахової атестації педпрацівників  та сертифікації ;</w:t>
      </w:r>
    </w:p>
    <w:p w14:paraId="764129B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3CEA2C8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7EBAB87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bCs/>
          <w:sz w:val="28"/>
          <w:szCs w:val="28"/>
          <w:lang w:val="uk-UA"/>
        </w:rPr>
        <w:t>4.6.Безпосереднє керівництво закладом освіти здійснює директор</w:t>
      </w:r>
      <w:r w:rsidRPr="00A66B87">
        <w:rPr>
          <w:rFonts w:ascii="Times New Roman" w:hAnsi="Times New Roman" w:cs="Times New Roman"/>
          <w:sz w:val="28"/>
          <w:szCs w:val="28"/>
          <w:lang w:val="uk-UA"/>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14:paraId="5C43986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14:paraId="2839917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 </w:t>
      </w:r>
    </w:p>
    <w:p w14:paraId="438F307E"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Додаткові кваліфікаційні вимоги до керівника та порядок його обрання (призначення) визначаються Положенням.</w:t>
      </w:r>
    </w:p>
    <w:p w14:paraId="6744219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4.8. Директор закладу освіти в межах наданих йому повноважень:</w:t>
      </w:r>
    </w:p>
    <w:p w14:paraId="3BC8C90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організовує діяльність закладу освіти; </w:t>
      </w:r>
    </w:p>
    <w:p w14:paraId="20D546C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вирішує питання фінансово-господарської діяльності закладу освіти; </w:t>
      </w:r>
    </w:p>
    <w:p w14:paraId="3109C27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призначає на посаду та звільняє з посади заступників директора, педагогічних та інших працівників закладу, визначає їх функціональні обов’язки;</w:t>
      </w:r>
    </w:p>
    <w:p w14:paraId="5E77596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забезпечує організацію освітнього процесу та здійснення контролю за виконанням освітніх програм;</w:t>
      </w:r>
    </w:p>
    <w:p w14:paraId="23AE9BE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забезпечує функціонування внутрішньої системи забезпечення якості освіти; </w:t>
      </w:r>
    </w:p>
    <w:p w14:paraId="7C9F45E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забезпечує умови для здійснення дієвого та відкритого  контролю за діяльністю закладу освіти; </w:t>
      </w:r>
    </w:p>
    <w:p w14:paraId="0548B09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забезпечує своєчасне та якісне подання статистичної звітності;</w:t>
      </w:r>
    </w:p>
    <w:p w14:paraId="50AB616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14:paraId="59C4905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здійснює інші повноваження, що делеговані засновником закладу освіти, передбачені Законами України «Про освіту».</w:t>
      </w:r>
    </w:p>
    <w:p w14:paraId="64E3723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14:paraId="04A087F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4.10. Засідання педагогічної ради проводяться у міру потреби, але не менш як чотири рази на рік.</w:t>
      </w:r>
    </w:p>
    <w:p w14:paraId="1D8BB644" w14:textId="77777777" w:rsidR="00A66B87" w:rsidRPr="00A66B87" w:rsidRDefault="00A66B87" w:rsidP="00A66B87">
      <w:pPr>
        <w:jc w:val="both"/>
        <w:rPr>
          <w:rFonts w:ascii="Times New Roman" w:hAnsi="Times New Roman" w:cs="Times New Roman"/>
          <w:b/>
          <w:bCs/>
          <w:sz w:val="28"/>
          <w:szCs w:val="28"/>
          <w:lang w:val="uk-UA"/>
        </w:rPr>
      </w:pPr>
    </w:p>
    <w:p w14:paraId="13DC0B66" w14:textId="77777777" w:rsidR="00A66B87" w:rsidRPr="00A66B87" w:rsidRDefault="00A66B87" w:rsidP="00A66B87">
      <w:pPr>
        <w:jc w:val="both"/>
        <w:rPr>
          <w:rFonts w:ascii="Times New Roman" w:hAnsi="Times New Roman" w:cs="Times New Roman"/>
          <w:b/>
          <w:bCs/>
          <w:sz w:val="28"/>
          <w:szCs w:val="28"/>
        </w:rPr>
      </w:pPr>
      <w:r w:rsidRPr="00A66B87">
        <w:rPr>
          <w:rFonts w:ascii="Times New Roman" w:hAnsi="Times New Roman" w:cs="Times New Roman"/>
          <w:b/>
          <w:bCs/>
          <w:sz w:val="28"/>
          <w:szCs w:val="28"/>
          <w:lang w:val="en-US"/>
        </w:rPr>
        <w:t>V</w:t>
      </w:r>
      <w:r w:rsidRPr="00A66B87">
        <w:rPr>
          <w:rFonts w:ascii="Times New Roman" w:hAnsi="Times New Roman" w:cs="Times New Roman"/>
          <w:b/>
          <w:bCs/>
          <w:sz w:val="28"/>
          <w:szCs w:val="28"/>
        </w:rPr>
        <w:t>. ПЕДАГОГІЧНА РАДА ЗАКЛАДУ</w:t>
      </w:r>
    </w:p>
    <w:p w14:paraId="7BAE007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планує роботу закладу; </w:t>
      </w:r>
    </w:p>
    <w:p w14:paraId="5D55198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схвалює освітню (освітні) програму (програми) закладу та оцінює результативність її (їх) виконання;</w:t>
      </w:r>
    </w:p>
    <w:p w14:paraId="24C1BF7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14:paraId="37DA12A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розглядає питання щодо вдосконалення методичного забезпечення освітнього процесу; </w:t>
      </w:r>
    </w:p>
    <w:p w14:paraId="4409E71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4AF2F1B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14:paraId="6530A2B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15DF5C7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14:paraId="34EBF39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має право ініціювати проведення позапланового інституційного аудиту закладу та проведення громадської акредитації закладу;</w:t>
      </w:r>
    </w:p>
    <w:p w14:paraId="5AED9D7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розглядає  інші  питання,  віднесені Законів України «Про освіту», «Про повну загальну середню освіту», цим Статутом.</w:t>
      </w:r>
    </w:p>
    <w:p w14:paraId="68BE800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Рішення педагогічної ради закладу освіти вводяться в дію наказом керівника закладу. </w:t>
      </w:r>
    </w:p>
    <w:p w14:paraId="6F423CF2" w14:textId="77777777" w:rsidR="00A66B87" w:rsidRPr="00A66B87" w:rsidRDefault="00A66B87" w:rsidP="00A66B87">
      <w:pPr>
        <w:jc w:val="both"/>
        <w:rPr>
          <w:rFonts w:ascii="Times New Roman" w:hAnsi="Times New Roman" w:cs="Times New Roman"/>
          <w:sz w:val="28"/>
          <w:szCs w:val="28"/>
          <w:lang w:val="uk-UA"/>
        </w:rPr>
      </w:pPr>
    </w:p>
    <w:p w14:paraId="5B28F6CA" w14:textId="77777777" w:rsidR="00A66B87" w:rsidRPr="00A66B87" w:rsidRDefault="00A66B87" w:rsidP="00A66B87">
      <w:pPr>
        <w:jc w:val="both"/>
        <w:rPr>
          <w:rFonts w:ascii="Times New Roman" w:hAnsi="Times New Roman" w:cs="Times New Roman"/>
          <w:b/>
          <w:bCs/>
          <w:sz w:val="28"/>
          <w:szCs w:val="28"/>
          <w:lang w:val="uk-UA"/>
        </w:rPr>
      </w:pPr>
      <w:r w:rsidRPr="00A66B87">
        <w:rPr>
          <w:rFonts w:ascii="Times New Roman" w:hAnsi="Times New Roman" w:cs="Times New Roman"/>
          <w:b/>
          <w:bCs/>
          <w:sz w:val="28"/>
          <w:szCs w:val="28"/>
          <w:lang w:val="en-US"/>
        </w:rPr>
        <w:t>VI</w:t>
      </w:r>
      <w:r w:rsidRPr="00A66B87">
        <w:rPr>
          <w:rFonts w:ascii="Times New Roman" w:hAnsi="Times New Roman" w:cs="Times New Roman"/>
          <w:b/>
          <w:bCs/>
          <w:sz w:val="28"/>
          <w:szCs w:val="28"/>
          <w:lang w:val="uk-UA"/>
        </w:rPr>
        <w:t>. У ЗАКЛАДІ ОСВІТИ МОЖУТЬ СТВОРЮВАТИСЯ ТА ДІЯТИ ОРГАНИ САМОВРЯДУВАННЯ</w:t>
      </w:r>
    </w:p>
    <w:p w14:paraId="4D908C5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14:paraId="3D656B4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Делегати загальних зборів (конференції) з правом вирішального голосу обираються </w:t>
      </w:r>
      <w:proofErr w:type="spellStart"/>
      <w:r w:rsidRPr="00A66B87">
        <w:rPr>
          <w:rFonts w:ascii="Times New Roman" w:hAnsi="Times New Roman" w:cs="Times New Roman"/>
          <w:sz w:val="28"/>
          <w:szCs w:val="28"/>
          <w:lang w:val="uk-UA"/>
        </w:rPr>
        <w:t>пропорційно</w:t>
      </w:r>
      <w:proofErr w:type="spellEnd"/>
      <w:r w:rsidRPr="00A66B87">
        <w:rPr>
          <w:rFonts w:ascii="Times New Roman" w:hAnsi="Times New Roman" w:cs="Times New Roman"/>
          <w:sz w:val="28"/>
          <w:szCs w:val="28"/>
          <w:lang w:val="uk-UA"/>
        </w:rPr>
        <w:t xml:space="preserve"> від таких трьох категорій:</w:t>
      </w:r>
    </w:p>
    <w:p w14:paraId="76D0818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працівників закладу освіти;</w:t>
      </w:r>
    </w:p>
    <w:p w14:paraId="38067EA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зборами трудового колективу;</w:t>
      </w:r>
    </w:p>
    <w:p w14:paraId="6C3669E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здобувачів освіти;</w:t>
      </w:r>
    </w:p>
    <w:p w14:paraId="7E8A499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класними зборами;</w:t>
      </w:r>
    </w:p>
    <w:p w14:paraId="1A3705F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батьків;</w:t>
      </w:r>
    </w:p>
    <w:p w14:paraId="4BEBDCC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класними батьківськими зборами.</w:t>
      </w:r>
    </w:p>
    <w:p w14:paraId="328152D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265339A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6.2. Загальні збори(конференція) закладу освіти:</w:t>
      </w:r>
    </w:p>
    <w:p w14:paraId="61D77CB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заслуховують звіт керівника закладу освіти;</w:t>
      </w:r>
    </w:p>
    <w:p w14:paraId="22D7F8B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розглядають питання освітньої, методичної,</w:t>
      </w:r>
    </w:p>
    <w:p w14:paraId="526D002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фінансово-господарської діяльності закладу освіти;</w:t>
      </w:r>
    </w:p>
    <w:p w14:paraId="3AAB040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затверджують основні напрями вдосконалення освітнього процесу, розглядають інші найважливіші напрями діяльності закладу освіти; </w:t>
      </w:r>
    </w:p>
    <w:p w14:paraId="4DC634B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приймають рішення про стимулювання праці керівників та інших працівників закладу освіти.</w:t>
      </w:r>
    </w:p>
    <w:p w14:paraId="47E0545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14:paraId="040FCED2" w14:textId="77777777" w:rsidR="00A66B87" w:rsidRPr="00A66B87" w:rsidRDefault="00A66B87" w:rsidP="00A66B87">
      <w:pPr>
        <w:jc w:val="both"/>
        <w:rPr>
          <w:rFonts w:ascii="Times New Roman" w:hAnsi="Times New Roman" w:cs="Times New Roman"/>
          <w:sz w:val="28"/>
          <w:szCs w:val="28"/>
          <w:lang w:val="uk-UA"/>
        </w:rPr>
      </w:pPr>
    </w:p>
    <w:p w14:paraId="6D7DF985" w14:textId="77777777" w:rsidR="00A66B87" w:rsidRPr="00A66B87" w:rsidRDefault="00A66B87" w:rsidP="00A66B87">
      <w:pPr>
        <w:jc w:val="both"/>
        <w:rPr>
          <w:rFonts w:ascii="Times New Roman" w:hAnsi="Times New Roman" w:cs="Times New Roman"/>
          <w:b/>
          <w:bCs/>
          <w:sz w:val="28"/>
          <w:szCs w:val="28"/>
          <w:lang w:val="uk-UA"/>
        </w:rPr>
      </w:pPr>
      <w:bookmarkStart w:id="1" w:name="_Hlk102645578"/>
      <w:r w:rsidRPr="00A66B87">
        <w:rPr>
          <w:rFonts w:ascii="Times New Roman" w:hAnsi="Times New Roman" w:cs="Times New Roman"/>
          <w:b/>
          <w:bCs/>
          <w:sz w:val="28"/>
          <w:szCs w:val="28"/>
          <w:lang w:val="en-US"/>
        </w:rPr>
        <w:t>VII</w:t>
      </w:r>
      <w:r w:rsidRPr="00A66B87">
        <w:rPr>
          <w:rFonts w:ascii="Times New Roman" w:hAnsi="Times New Roman" w:cs="Times New Roman"/>
          <w:b/>
          <w:bCs/>
          <w:sz w:val="28"/>
          <w:szCs w:val="28"/>
          <w:lang w:val="uk-UA"/>
        </w:rPr>
        <w:t>. МАТЕРІАЛЬНО-ТЕХНІЧНА БАЗА</w:t>
      </w:r>
    </w:p>
    <w:bookmarkEnd w:id="1"/>
    <w:p w14:paraId="14DA5C1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14:paraId="180C23CB"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7.2. Майно закладу освіти перебуває у комунальній власності територіальної громади і закріплено за ним на правах оперативного управління.</w:t>
      </w:r>
    </w:p>
    <w:p w14:paraId="24C5EE2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584D111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14:paraId="1F96C7C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7.4. Об’єкти та майно закладу освіти не підлягають приватизації чи використанню не за освітнім призначенням.</w:t>
      </w:r>
    </w:p>
    <w:p w14:paraId="7679E365" w14:textId="77777777" w:rsidR="00A66B87" w:rsidRPr="00A66B87" w:rsidRDefault="00A66B87" w:rsidP="00A66B87">
      <w:pPr>
        <w:jc w:val="both"/>
        <w:rPr>
          <w:rFonts w:ascii="Times New Roman" w:hAnsi="Times New Roman" w:cs="Times New Roman"/>
          <w:sz w:val="28"/>
          <w:szCs w:val="28"/>
          <w:lang w:val="uk-UA"/>
        </w:rPr>
      </w:pPr>
    </w:p>
    <w:p w14:paraId="3D1580F1" w14:textId="77777777" w:rsidR="00A66B87" w:rsidRPr="00A66B87" w:rsidRDefault="00A66B87" w:rsidP="00A66B87">
      <w:pPr>
        <w:jc w:val="both"/>
        <w:rPr>
          <w:rFonts w:ascii="Times New Roman" w:hAnsi="Times New Roman" w:cs="Times New Roman"/>
          <w:b/>
          <w:bCs/>
          <w:sz w:val="28"/>
          <w:szCs w:val="28"/>
        </w:rPr>
      </w:pPr>
      <w:r w:rsidRPr="00A66B87">
        <w:rPr>
          <w:rFonts w:ascii="Times New Roman" w:hAnsi="Times New Roman" w:cs="Times New Roman"/>
          <w:b/>
          <w:bCs/>
          <w:sz w:val="28"/>
          <w:szCs w:val="28"/>
          <w:lang w:val="en-US"/>
        </w:rPr>
        <w:t>VIII</w:t>
      </w:r>
      <w:r w:rsidRPr="00A66B87">
        <w:rPr>
          <w:rFonts w:ascii="Times New Roman" w:hAnsi="Times New Roman" w:cs="Times New Roman"/>
          <w:b/>
          <w:bCs/>
          <w:sz w:val="28"/>
          <w:szCs w:val="28"/>
        </w:rPr>
        <w:t>. ФІНАНСОВО-ГОСПОДАРСЬКА ДІЯЛЬНІСТЬ</w:t>
      </w:r>
    </w:p>
    <w:p w14:paraId="7D00831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8.1.Фінансування закладу освіти здійснюється відповідно до чинного законодавства. </w:t>
      </w:r>
    </w:p>
    <w:p w14:paraId="17B174D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14:paraId="0DDBA57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8.3. Джерелами фінансування закладу освіти є:</w:t>
      </w:r>
    </w:p>
    <w:p w14:paraId="3E684FE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14:paraId="42CF14AF"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благодійні внески юридичних та фізичних осіб;</w:t>
      </w:r>
    </w:p>
    <w:p w14:paraId="1D59526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 інші джерела, не заборонені законодавством. </w:t>
      </w:r>
    </w:p>
    <w:p w14:paraId="06BAB7D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 </w:t>
      </w:r>
    </w:p>
    <w:p w14:paraId="442BBA6D"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8.5.  Порядок діловодства в закладі освіти визначається директором  закладу відповідно до законодавства України.</w:t>
      </w:r>
    </w:p>
    <w:p w14:paraId="5C9BC31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Бухгалтерський облік може здійснюватися самостійно закладом освіти або через централізовану бухгалтерію відділу освіти.</w:t>
      </w:r>
    </w:p>
    <w:p w14:paraId="5E97F48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8.6. Штатний розпис закладу освіти затверджуються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w:t>
      </w:r>
      <w:r w:rsidRPr="00A66B87">
        <w:rPr>
          <w:rFonts w:ascii="Times New Roman" w:hAnsi="Times New Roman" w:cs="Times New Roman"/>
          <w:sz w:val="28"/>
          <w:szCs w:val="28"/>
          <w:lang w:val="uk-UA"/>
        </w:rPr>
        <w:lastRenderedPageBreak/>
        <w:t>державну політику у сфері освіти та погоджується з відділом освіти Погребищенської міської ради.</w:t>
      </w:r>
    </w:p>
    <w:p w14:paraId="068C3769" w14:textId="77777777" w:rsidR="00A66B87" w:rsidRPr="00A66B87" w:rsidRDefault="00A66B87" w:rsidP="00A66B87">
      <w:pPr>
        <w:jc w:val="both"/>
        <w:rPr>
          <w:rFonts w:ascii="Times New Roman" w:hAnsi="Times New Roman" w:cs="Times New Roman"/>
          <w:sz w:val="28"/>
          <w:szCs w:val="28"/>
          <w:lang w:val="uk-UA"/>
        </w:rPr>
      </w:pPr>
    </w:p>
    <w:p w14:paraId="4C366740" w14:textId="77777777" w:rsidR="00A66B87" w:rsidRPr="00A66B87" w:rsidRDefault="00A66B87" w:rsidP="00A66B87">
      <w:pPr>
        <w:jc w:val="both"/>
        <w:rPr>
          <w:rFonts w:ascii="Times New Roman" w:hAnsi="Times New Roman" w:cs="Times New Roman"/>
          <w:b/>
          <w:bCs/>
          <w:sz w:val="28"/>
          <w:szCs w:val="28"/>
          <w:lang w:val="uk-UA"/>
        </w:rPr>
      </w:pPr>
      <w:r w:rsidRPr="00A66B87">
        <w:rPr>
          <w:rFonts w:ascii="Times New Roman" w:hAnsi="Times New Roman" w:cs="Times New Roman"/>
          <w:b/>
          <w:bCs/>
          <w:sz w:val="28"/>
          <w:szCs w:val="28"/>
          <w:lang w:val="en-US"/>
        </w:rPr>
        <w:t>IX</w:t>
      </w:r>
      <w:r w:rsidRPr="00A66B87">
        <w:rPr>
          <w:rFonts w:ascii="Times New Roman" w:hAnsi="Times New Roman" w:cs="Times New Roman"/>
          <w:b/>
          <w:bCs/>
          <w:sz w:val="28"/>
          <w:szCs w:val="28"/>
          <w:lang w:val="uk-UA"/>
        </w:rPr>
        <w:t>. МІЖНАРОДНЕ СПІВРОБІТНИЦТВО</w:t>
      </w:r>
    </w:p>
    <w:p w14:paraId="5E23CD4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bCs/>
          <w:sz w:val="28"/>
          <w:szCs w:val="28"/>
          <w:lang w:val="uk-UA"/>
        </w:rPr>
        <w:t>9</w:t>
      </w:r>
      <w:r w:rsidRPr="00A66B87">
        <w:rPr>
          <w:rFonts w:ascii="Times New Roman" w:hAnsi="Times New Roman" w:cs="Times New Roman"/>
          <w:sz w:val="28"/>
          <w:szCs w:val="28"/>
          <w:lang w:val="uk-UA"/>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14:paraId="1E8609A3"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9.2. Заклад освіти, педагогічні працівники і учні можуть брати участь у реалізації міжнародних проектів та програм.</w:t>
      </w:r>
    </w:p>
    <w:p w14:paraId="172C6F95" w14:textId="77777777" w:rsidR="00A66B87" w:rsidRPr="00A66B87" w:rsidRDefault="00A66B87" w:rsidP="00A66B87">
      <w:pPr>
        <w:jc w:val="both"/>
        <w:rPr>
          <w:rFonts w:ascii="Times New Roman" w:hAnsi="Times New Roman" w:cs="Times New Roman"/>
          <w:sz w:val="28"/>
          <w:szCs w:val="28"/>
          <w:lang w:val="uk-UA"/>
        </w:rPr>
      </w:pPr>
    </w:p>
    <w:p w14:paraId="1EC177E7"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b/>
          <w:bCs/>
          <w:sz w:val="28"/>
          <w:szCs w:val="28"/>
        </w:rPr>
        <w:t>Х. КОНТРОЛЬ ЗА ДІЯЛЬНІСТЮ ЗАКЛАДУ ОСВІТИ</w:t>
      </w:r>
    </w:p>
    <w:p w14:paraId="7F21AB6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14:paraId="49B9DAD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14:paraId="7A0C97E8"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502C958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14:paraId="5970DB11"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Інституційний аудит включає планову перевірку дотримання ліцензійних умов.</w:t>
      </w:r>
    </w:p>
    <w:p w14:paraId="59910D8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Позаплановий інституційний аудит може бути проведений за ініціативою </w:t>
      </w:r>
      <w:proofErr w:type="spellStart"/>
      <w:r w:rsidRPr="00A66B87">
        <w:rPr>
          <w:rFonts w:ascii="Times New Roman" w:hAnsi="Times New Roman" w:cs="Times New Roman"/>
          <w:sz w:val="28"/>
          <w:szCs w:val="28"/>
          <w:lang w:val="uk-UA"/>
        </w:rPr>
        <w:t>засновника,керівника</w:t>
      </w:r>
      <w:proofErr w:type="spellEnd"/>
      <w:r w:rsidRPr="00A66B87">
        <w:rPr>
          <w:rFonts w:ascii="Times New Roman" w:hAnsi="Times New Roman" w:cs="Times New Roman"/>
          <w:sz w:val="28"/>
          <w:szCs w:val="28"/>
          <w:lang w:val="uk-UA"/>
        </w:rPr>
        <w:t xml:space="preserve">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14:paraId="2CC061D6"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10.4. Засновник закладу освіти або уповноважена ним орган (відділ освіти): </w:t>
      </w:r>
    </w:p>
    <w:p w14:paraId="6B76234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здійснює контроль відповідно до чинного законодавства та дотриманням установчих документів закладу освіти;</w:t>
      </w:r>
    </w:p>
    <w:p w14:paraId="2E3396FC"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lastRenderedPageBreak/>
        <w:t xml:space="preserve"> - здійснює контроль за фінансово-господарською діяльністю закладу освіти.</w:t>
      </w:r>
    </w:p>
    <w:p w14:paraId="0C340CB4" w14:textId="77777777" w:rsidR="00A66B87" w:rsidRPr="00A66B87" w:rsidRDefault="00A66B87" w:rsidP="00A66B87">
      <w:pPr>
        <w:jc w:val="both"/>
        <w:rPr>
          <w:rFonts w:ascii="Times New Roman" w:hAnsi="Times New Roman" w:cs="Times New Roman"/>
          <w:sz w:val="28"/>
          <w:szCs w:val="28"/>
          <w:lang w:val="uk-UA"/>
        </w:rPr>
      </w:pPr>
    </w:p>
    <w:p w14:paraId="43D80FFC" w14:textId="77777777" w:rsidR="00A66B87" w:rsidRPr="00A66B87" w:rsidRDefault="00A66B87" w:rsidP="00A66B87">
      <w:pPr>
        <w:jc w:val="both"/>
        <w:rPr>
          <w:rFonts w:ascii="Times New Roman" w:hAnsi="Times New Roman" w:cs="Times New Roman"/>
          <w:b/>
          <w:sz w:val="28"/>
          <w:szCs w:val="28"/>
          <w:lang w:val="uk-UA"/>
        </w:rPr>
      </w:pPr>
      <w:r w:rsidRPr="00A66B87">
        <w:rPr>
          <w:rFonts w:ascii="Times New Roman" w:hAnsi="Times New Roman" w:cs="Times New Roman"/>
          <w:b/>
          <w:sz w:val="28"/>
          <w:szCs w:val="28"/>
          <w:lang w:val="uk-UA"/>
        </w:rPr>
        <w:t>ХІ. ПОРЯДОК ВНЕСЕННЯ ЗМІН ДО СТАТУТУ</w:t>
      </w:r>
    </w:p>
    <w:p w14:paraId="52EA120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11.1. Зміни до Статуту затверджуються засновником (власником) закладу шляхом викладення Статуту в новій редакції.</w:t>
      </w:r>
    </w:p>
    <w:p w14:paraId="78C2B4CA"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11.2. Зміни до Статуту здійснюються при змінах чинного законодавства та в інших випадках за рішенням засновника (власника).</w:t>
      </w:r>
    </w:p>
    <w:p w14:paraId="609E9B32"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11.3. Зміни до Статуту набувають юридичної сили з моменту їх державної реєстрації згідно з чинним законодавством.</w:t>
      </w:r>
    </w:p>
    <w:p w14:paraId="716FFE7D" w14:textId="77777777" w:rsidR="00A66B87" w:rsidRPr="00A66B87" w:rsidRDefault="00A66B87" w:rsidP="00A66B87">
      <w:pPr>
        <w:jc w:val="both"/>
        <w:rPr>
          <w:rFonts w:ascii="Times New Roman" w:hAnsi="Times New Roman" w:cs="Times New Roman"/>
          <w:b/>
          <w:sz w:val="28"/>
          <w:szCs w:val="28"/>
          <w:lang w:val="uk-UA"/>
        </w:rPr>
      </w:pPr>
    </w:p>
    <w:p w14:paraId="7082E583" w14:textId="77777777" w:rsidR="00A66B87" w:rsidRPr="00A66B87" w:rsidRDefault="00A66B87" w:rsidP="00A66B87">
      <w:pPr>
        <w:jc w:val="both"/>
        <w:rPr>
          <w:rFonts w:ascii="Times New Roman" w:hAnsi="Times New Roman" w:cs="Times New Roman"/>
          <w:b/>
          <w:sz w:val="28"/>
          <w:szCs w:val="28"/>
          <w:lang w:val="uk-UA"/>
        </w:rPr>
      </w:pPr>
      <w:r w:rsidRPr="00A66B87">
        <w:rPr>
          <w:rFonts w:ascii="Times New Roman" w:hAnsi="Times New Roman" w:cs="Times New Roman"/>
          <w:b/>
          <w:sz w:val="28"/>
          <w:szCs w:val="28"/>
          <w:lang w:val="uk-UA"/>
        </w:rPr>
        <w:t>ХІІ. РЕОРГАНІЗАЦІЯ АБО ЛІКВІДАЦІЯ ЗАКЛАДУ</w:t>
      </w:r>
    </w:p>
    <w:p w14:paraId="68ABC63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 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14:paraId="20DF9D39"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12.2. Ліквідація або реорганізація закладу здійснюється за рішенням його засновника (власника) або за рішенням суду. </w:t>
      </w:r>
    </w:p>
    <w:p w14:paraId="3D9F4F80"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23B9B965"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12.4. У разі реорганізації закладу вся сукупність його прав та обов’язків переходить до його правонаступників.</w:t>
      </w:r>
    </w:p>
    <w:p w14:paraId="270A0DA4" w14:textId="77777777" w:rsidR="00A66B87" w:rsidRPr="00A66B87" w:rsidRDefault="00A66B87" w:rsidP="00A66B87">
      <w:pPr>
        <w:jc w:val="both"/>
        <w:rPr>
          <w:rFonts w:ascii="Times New Roman" w:hAnsi="Times New Roman" w:cs="Times New Roman"/>
          <w:sz w:val="28"/>
          <w:szCs w:val="28"/>
          <w:lang w:val="uk-UA"/>
        </w:rPr>
      </w:pPr>
      <w:r w:rsidRPr="00A66B87">
        <w:rPr>
          <w:rFonts w:ascii="Times New Roman" w:hAnsi="Times New Roman" w:cs="Times New Roman"/>
          <w:sz w:val="28"/>
          <w:szCs w:val="28"/>
          <w:lang w:val="uk-UA"/>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614FF69C" w14:textId="5246455D" w:rsidR="001E2F45" w:rsidRPr="00A66B87" w:rsidRDefault="00A66B87" w:rsidP="00A66B87">
      <w:pPr>
        <w:jc w:val="both"/>
        <w:rPr>
          <w:rFonts w:ascii="Times New Roman" w:hAnsi="Times New Roman" w:cs="Times New Roman"/>
          <w:sz w:val="28"/>
          <w:szCs w:val="28"/>
        </w:rPr>
      </w:pPr>
      <w:r w:rsidRPr="00A66B87">
        <w:rPr>
          <w:rFonts w:ascii="Times New Roman" w:hAnsi="Times New Roman" w:cs="Times New Roman"/>
          <w:sz w:val="28"/>
          <w:szCs w:val="28"/>
          <w:lang w:val="uk-UA"/>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sectPr w:rsidR="001E2F45" w:rsidRPr="00A66B87" w:rsidSect="00A66B87">
      <w:pgSz w:w="11906" w:h="16838"/>
      <w:pgMar w:top="426"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3" w15:restartNumberingAfterBreak="0">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8" w15:restartNumberingAfterBreak="0">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15:restartNumberingAfterBreak="0">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1"/>
  </w:num>
  <w:num w:numId="4">
    <w:abstractNumId w:val="4"/>
  </w:num>
  <w:num w:numId="5">
    <w:abstractNumId w:val="5"/>
  </w:num>
  <w:num w:numId="6">
    <w:abstractNumId w:val="1"/>
  </w:num>
  <w:num w:numId="7">
    <w:abstractNumId w:val="6"/>
  </w:num>
  <w:num w:numId="8">
    <w:abstractNumId w:val="3"/>
  </w:num>
  <w:num w:numId="9">
    <w:abstractNumId w:val="9"/>
  </w:num>
  <w:num w:numId="10">
    <w:abstractNumId w:val="10"/>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34"/>
    <w:rsid w:val="00002946"/>
    <w:rsid w:val="000109AB"/>
    <w:rsid w:val="00062193"/>
    <w:rsid w:val="00064EAC"/>
    <w:rsid w:val="00092034"/>
    <w:rsid w:val="000B13E4"/>
    <w:rsid w:val="000B256D"/>
    <w:rsid w:val="000E61D9"/>
    <w:rsid w:val="00102B31"/>
    <w:rsid w:val="00105182"/>
    <w:rsid w:val="001059FA"/>
    <w:rsid w:val="00117BF5"/>
    <w:rsid w:val="0015755B"/>
    <w:rsid w:val="001E0C22"/>
    <w:rsid w:val="001E2F45"/>
    <w:rsid w:val="002077C0"/>
    <w:rsid w:val="002422DE"/>
    <w:rsid w:val="00282FDB"/>
    <w:rsid w:val="0028608A"/>
    <w:rsid w:val="00335499"/>
    <w:rsid w:val="003532C2"/>
    <w:rsid w:val="003738B9"/>
    <w:rsid w:val="00382C65"/>
    <w:rsid w:val="003C0BD6"/>
    <w:rsid w:val="003E0CAA"/>
    <w:rsid w:val="003E3DB1"/>
    <w:rsid w:val="003F0749"/>
    <w:rsid w:val="003F134F"/>
    <w:rsid w:val="0040135F"/>
    <w:rsid w:val="004129D3"/>
    <w:rsid w:val="00453DC9"/>
    <w:rsid w:val="00480C29"/>
    <w:rsid w:val="004903D5"/>
    <w:rsid w:val="004E28E6"/>
    <w:rsid w:val="00536421"/>
    <w:rsid w:val="00544AC2"/>
    <w:rsid w:val="0055077F"/>
    <w:rsid w:val="005678CB"/>
    <w:rsid w:val="005A4DAA"/>
    <w:rsid w:val="005C3DCD"/>
    <w:rsid w:val="005C51F5"/>
    <w:rsid w:val="005C6E10"/>
    <w:rsid w:val="00616DB9"/>
    <w:rsid w:val="00625BC8"/>
    <w:rsid w:val="00636238"/>
    <w:rsid w:val="0064341C"/>
    <w:rsid w:val="00662943"/>
    <w:rsid w:val="00664A80"/>
    <w:rsid w:val="00677DB6"/>
    <w:rsid w:val="006837DF"/>
    <w:rsid w:val="006E18BF"/>
    <w:rsid w:val="00704954"/>
    <w:rsid w:val="00783EA6"/>
    <w:rsid w:val="007948A1"/>
    <w:rsid w:val="007C546E"/>
    <w:rsid w:val="007D0BB2"/>
    <w:rsid w:val="007F5B41"/>
    <w:rsid w:val="008005CA"/>
    <w:rsid w:val="00807B3D"/>
    <w:rsid w:val="00823D40"/>
    <w:rsid w:val="008335FB"/>
    <w:rsid w:val="008677F9"/>
    <w:rsid w:val="00876E14"/>
    <w:rsid w:val="009540A9"/>
    <w:rsid w:val="009542DC"/>
    <w:rsid w:val="009B6CA4"/>
    <w:rsid w:val="009C142C"/>
    <w:rsid w:val="00A62929"/>
    <w:rsid w:val="00A66B87"/>
    <w:rsid w:val="00AD5B29"/>
    <w:rsid w:val="00AF5A83"/>
    <w:rsid w:val="00B1129E"/>
    <w:rsid w:val="00B44E00"/>
    <w:rsid w:val="00B6714D"/>
    <w:rsid w:val="00B7629A"/>
    <w:rsid w:val="00BB0FBB"/>
    <w:rsid w:val="00BE1E82"/>
    <w:rsid w:val="00BF6771"/>
    <w:rsid w:val="00C245B5"/>
    <w:rsid w:val="00C375B4"/>
    <w:rsid w:val="00C50082"/>
    <w:rsid w:val="00CC5434"/>
    <w:rsid w:val="00CC6426"/>
    <w:rsid w:val="00D3206C"/>
    <w:rsid w:val="00D67D95"/>
    <w:rsid w:val="00DB3EFF"/>
    <w:rsid w:val="00DB5D98"/>
    <w:rsid w:val="00DD6E44"/>
    <w:rsid w:val="00DF0495"/>
    <w:rsid w:val="00E3722E"/>
    <w:rsid w:val="00E37E65"/>
    <w:rsid w:val="00E45A97"/>
    <w:rsid w:val="00E76ACF"/>
    <w:rsid w:val="00E80698"/>
    <w:rsid w:val="00E85AA4"/>
    <w:rsid w:val="00E9680D"/>
    <w:rsid w:val="00EC176B"/>
    <w:rsid w:val="00EC17BF"/>
    <w:rsid w:val="00EC3006"/>
    <w:rsid w:val="00EE35D5"/>
    <w:rsid w:val="00F03325"/>
    <w:rsid w:val="00F36016"/>
    <w:rsid w:val="00F560BA"/>
    <w:rsid w:val="00F64531"/>
    <w:rsid w:val="00F73622"/>
    <w:rsid w:val="00F87ED1"/>
    <w:rsid w:val="00FB1470"/>
    <w:rsid w:val="00FB6D01"/>
    <w:rsid w:val="00FC2136"/>
    <w:rsid w:val="00FC4AB9"/>
    <w:rsid w:val="00FD5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D6DC"/>
  <w15:chartTrackingRefBased/>
  <w15:docId w15:val="{4DA2BB07-3D5E-4EE3-BCEF-C6324F94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4866-5CF9-4002-985C-6ACB3A97B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8240</Words>
  <Characters>46969</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2022-07-20T06:30:00Z</cp:lastPrinted>
  <dcterms:created xsi:type="dcterms:W3CDTF">2022-07-21T08:09:00Z</dcterms:created>
  <dcterms:modified xsi:type="dcterms:W3CDTF">2022-07-21T08:09:00Z</dcterms:modified>
</cp:coreProperties>
</file>